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15EB"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bookmarkStart w:id="0" w:name="_GoBack"/>
      <w:bookmarkEnd w:id="0"/>
      <w:r w:rsidRPr="00B320F0">
        <w:rPr>
          <w:rFonts w:ascii="Arial" w:eastAsia="Times New Roman" w:hAnsi="Arial" w:cs="Arial"/>
          <w:b/>
          <w:color w:val="C00000"/>
          <w:sz w:val="32"/>
          <w:szCs w:val="32"/>
          <w:lang w:eastAsia="en-GB"/>
        </w:rPr>
        <w:t>Targeted GP Training </w:t>
      </w:r>
    </w:p>
    <w:p w14:paraId="75F2B175" w14:textId="77777777" w:rsidR="00B320F0" w:rsidRPr="00B320F0" w:rsidRDefault="00B320F0" w:rsidP="00B320F0">
      <w:pPr>
        <w:spacing w:after="0" w:line="240" w:lineRule="auto"/>
      </w:pPr>
      <w:r w:rsidRPr="00B320F0">
        <w:t> </w:t>
      </w:r>
    </w:p>
    <w:p w14:paraId="7A8ED494"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t>Frequently Asked Questions   </w:t>
      </w:r>
    </w:p>
    <w:p w14:paraId="547E345D"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p>
    <w:p w14:paraId="08ABC4B5"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t>Important notice</w:t>
      </w:r>
    </w:p>
    <w:p w14:paraId="40A5FCF7"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p>
    <w:p w14:paraId="3AE665D3"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Since the proposal for Targeted GP Training (TGPT) was first launched, there have been </w:t>
      </w:r>
      <w:proofErr w:type="gramStart"/>
      <w:r w:rsidRPr="00B320F0">
        <w:rPr>
          <w:rFonts w:ascii="Arial" w:eastAsia="Times New Roman" w:hAnsi="Arial" w:cs="Arial"/>
          <w:sz w:val="24"/>
          <w:szCs w:val="24"/>
          <w:lang w:eastAsia="en-GB"/>
        </w:rPr>
        <w:t>a number of</w:t>
      </w:r>
      <w:proofErr w:type="gramEnd"/>
      <w:r w:rsidRPr="00B320F0">
        <w:rPr>
          <w:rFonts w:ascii="Arial" w:eastAsia="Times New Roman" w:hAnsi="Arial" w:cs="Arial"/>
          <w:sz w:val="24"/>
          <w:szCs w:val="24"/>
          <w:lang w:eastAsia="en-GB"/>
        </w:rPr>
        <w:t xml:space="preserve"> changes made as a result of consultation with all stakeholders and the regulatory authorities. This document represents the most up to date guide to the programme, and all previous versions of the FAQs and of the previously published Guide are superseded by this and the accompanying </w:t>
      </w:r>
      <w:r w:rsidRPr="00B320F0">
        <w:rPr>
          <w:rFonts w:ascii="Arial" w:eastAsia="Times New Roman" w:hAnsi="Arial" w:cs="Arial"/>
          <w:i/>
          <w:sz w:val="24"/>
          <w:szCs w:val="24"/>
          <w:lang w:eastAsia="en-GB"/>
        </w:rPr>
        <w:t>Guidance on Progression in Training</w:t>
      </w:r>
      <w:r w:rsidRPr="00B320F0">
        <w:rPr>
          <w:rFonts w:ascii="Arial" w:eastAsia="Times New Roman" w:hAnsi="Arial" w:cs="Arial"/>
          <w:sz w:val="24"/>
          <w:szCs w:val="24"/>
          <w:lang w:eastAsia="en-GB"/>
        </w:rPr>
        <w:t>.</w:t>
      </w:r>
    </w:p>
    <w:p w14:paraId="33DD1E2E"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p>
    <w:p w14:paraId="44DB8BF9"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Please note that this programme is only available to those who left GP training between August 2010 and the last day of January 2018, as after that time the period of extension available to GP trainees became 12 months with an exceptional additional 6. </w:t>
      </w:r>
    </w:p>
    <w:p w14:paraId="3595B150"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p>
    <w:p w14:paraId="4AC02C71"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Please also note that </w:t>
      </w:r>
      <w:r w:rsidRPr="00B320F0">
        <w:rPr>
          <w:rFonts w:ascii="Arial" w:eastAsia="Times New Roman" w:hAnsi="Arial" w:cs="Arial"/>
          <w:color w:val="000000"/>
          <w:sz w:val="24"/>
          <w:szCs w:val="24"/>
          <w:lang w:val="en" w:eastAsia="en-GB"/>
        </w:rPr>
        <w:t>the last availability of </w:t>
      </w:r>
      <w:r w:rsidRPr="00B320F0">
        <w:rPr>
          <w:rFonts w:ascii="Arial" w:eastAsia="Times New Roman" w:hAnsi="Arial" w:cs="Arial"/>
          <w:color w:val="000000"/>
          <w:sz w:val="24"/>
          <w:szCs w:val="24"/>
          <w:lang w:eastAsia="en-GB"/>
        </w:rPr>
        <w:t>Targeted GP Training</w:t>
      </w:r>
      <w:r w:rsidRPr="00B320F0">
        <w:rPr>
          <w:rFonts w:ascii="Arial" w:eastAsia="Times New Roman" w:hAnsi="Arial" w:cs="Arial"/>
          <w:color w:val="000000"/>
          <w:sz w:val="24"/>
          <w:szCs w:val="24"/>
          <w:lang w:val="en" w:eastAsia="en-GB"/>
        </w:rPr>
        <w:t> will be to start in August 2021.</w:t>
      </w:r>
    </w:p>
    <w:p w14:paraId="4975D7D9" w14:textId="77777777" w:rsidR="00B320F0" w:rsidRPr="00B320F0" w:rsidRDefault="00B320F0" w:rsidP="00B320F0">
      <w:pPr>
        <w:spacing w:after="0" w:line="240" w:lineRule="auto"/>
        <w:textAlignment w:val="baseline"/>
        <w:rPr>
          <w:rFonts w:ascii="Arial" w:eastAsia="Times New Roman" w:hAnsi="Arial" w:cs="Arial"/>
          <w:sz w:val="24"/>
          <w:szCs w:val="24"/>
          <w:lang w:eastAsia="en-GB"/>
        </w:rPr>
      </w:pPr>
    </w:p>
    <w:p w14:paraId="48E66FC8"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p>
    <w:p w14:paraId="4B5B1E3A"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 xml:space="preserve">Data access    </w:t>
      </w:r>
    </w:p>
    <w:p w14:paraId="01A3775B"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By applying for a TGPT scheme the applicant is agreeing that ALL data relating to their previous training and examination results including feedback will be made available to the receiving educational team. This will support the development of the person specific PDP.   </w:t>
      </w:r>
    </w:p>
    <w:p w14:paraId="7726A131"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 </w:t>
      </w:r>
    </w:p>
    <w:p w14:paraId="2002CB6A"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p>
    <w:p w14:paraId="26427534"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Contents </w:t>
      </w:r>
    </w:p>
    <w:p w14:paraId="5E97219B"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p>
    <w:p w14:paraId="66F12FB7" w14:textId="77777777" w:rsidR="00B320F0" w:rsidRPr="00B320F0" w:rsidRDefault="00B320F0" w:rsidP="00B320F0">
      <w:pPr>
        <w:spacing w:after="0" w:line="240" w:lineRule="auto"/>
        <w:ind w:left="555" w:hanging="840"/>
        <w:textAlignment w:val="baseline"/>
        <w:rPr>
          <w:rFonts w:ascii="Arial" w:eastAsia="Times New Roman" w:hAnsi="Arial" w:cs="Arial"/>
          <w:b/>
          <w:bCs/>
          <w:color w:val="C00000"/>
          <w:sz w:val="24"/>
          <w:szCs w:val="24"/>
          <w:lang w:eastAsia="en-GB"/>
        </w:rPr>
      </w:pPr>
      <w:r w:rsidRPr="00B320F0">
        <w:rPr>
          <w:rFonts w:ascii="Arial" w:eastAsia="Times New Roman" w:hAnsi="Arial" w:cs="Arial"/>
          <w:b/>
          <w:bCs/>
          <w:color w:val="C00000"/>
          <w:sz w:val="24"/>
          <w:szCs w:val="24"/>
          <w:lang w:eastAsia="en-GB"/>
        </w:rPr>
        <w:t>A: Eligibility and pre-application  </w:t>
      </w:r>
    </w:p>
    <w:p w14:paraId="4DC07BB6" w14:textId="77777777" w:rsidR="00B320F0" w:rsidRPr="00B320F0" w:rsidRDefault="00B320F0" w:rsidP="00B320F0">
      <w:pPr>
        <w:spacing w:after="0" w:line="240" w:lineRule="auto"/>
        <w:ind w:left="555" w:hanging="840"/>
        <w:textAlignment w:val="baseline"/>
        <w:rPr>
          <w:rFonts w:ascii="Arial" w:eastAsia="Times New Roman" w:hAnsi="Arial" w:cs="Arial"/>
          <w:color w:val="C00000"/>
          <w:sz w:val="24"/>
          <w:szCs w:val="24"/>
          <w:lang w:eastAsia="en-GB"/>
        </w:rPr>
      </w:pPr>
      <w:r w:rsidRPr="00B320F0">
        <w:rPr>
          <w:rFonts w:ascii="Arial" w:eastAsia="Times New Roman" w:hAnsi="Arial" w:cs="Arial"/>
          <w:b/>
          <w:bCs/>
          <w:color w:val="C00000"/>
          <w:sz w:val="24"/>
          <w:szCs w:val="24"/>
          <w:lang w:eastAsia="en-GB"/>
        </w:rPr>
        <w:t>B: Selection  </w:t>
      </w:r>
      <w:r w:rsidRPr="00B320F0">
        <w:rPr>
          <w:rFonts w:ascii="Arial" w:eastAsia="Times New Roman" w:hAnsi="Arial" w:cs="Arial"/>
          <w:color w:val="C00000"/>
          <w:sz w:val="24"/>
          <w:szCs w:val="24"/>
          <w:lang w:eastAsia="en-GB"/>
        </w:rPr>
        <w:t xml:space="preserve">  </w:t>
      </w:r>
    </w:p>
    <w:p w14:paraId="6C56D519" w14:textId="77777777" w:rsidR="00B320F0" w:rsidRPr="00B320F0" w:rsidRDefault="00B320F0" w:rsidP="00B320F0">
      <w:pPr>
        <w:spacing w:after="0" w:line="240" w:lineRule="auto"/>
        <w:ind w:left="555" w:hanging="840"/>
        <w:textAlignment w:val="baseline"/>
        <w:rPr>
          <w:rFonts w:ascii="Arial" w:eastAsia="Times New Roman" w:hAnsi="Arial" w:cs="Arial"/>
          <w:color w:val="C00000"/>
          <w:sz w:val="24"/>
          <w:szCs w:val="24"/>
          <w:lang w:eastAsia="en-GB"/>
        </w:rPr>
      </w:pPr>
      <w:r w:rsidRPr="00B320F0">
        <w:rPr>
          <w:rFonts w:ascii="Arial" w:eastAsia="Times New Roman" w:hAnsi="Arial" w:cs="Arial"/>
          <w:b/>
          <w:bCs/>
          <w:color w:val="C00000"/>
          <w:sz w:val="24"/>
          <w:szCs w:val="24"/>
          <w:lang w:eastAsia="en-GB"/>
        </w:rPr>
        <w:t>C: Exams, Workplace based Assessments and training content</w:t>
      </w:r>
      <w:r w:rsidRPr="00B320F0">
        <w:rPr>
          <w:rFonts w:ascii="Arial" w:eastAsia="Times New Roman" w:hAnsi="Arial" w:cs="Arial"/>
          <w:color w:val="C00000"/>
          <w:sz w:val="24"/>
          <w:szCs w:val="24"/>
          <w:lang w:eastAsia="en-GB"/>
        </w:rPr>
        <w:t> </w:t>
      </w:r>
    </w:p>
    <w:p w14:paraId="5A3A1412" w14:textId="77777777" w:rsidR="00B320F0" w:rsidRPr="00B320F0" w:rsidRDefault="00B320F0" w:rsidP="00B320F0">
      <w:pPr>
        <w:spacing w:after="0" w:line="240" w:lineRule="auto"/>
        <w:ind w:left="555" w:hanging="840"/>
        <w:textAlignment w:val="baseline"/>
        <w:rPr>
          <w:rFonts w:ascii="Arial" w:eastAsia="Times New Roman" w:hAnsi="Arial" w:cs="Arial"/>
          <w:color w:val="C00000"/>
          <w:sz w:val="24"/>
          <w:szCs w:val="24"/>
          <w:lang w:eastAsia="en-GB"/>
        </w:rPr>
      </w:pPr>
      <w:r w:rsidRPr="00B320F0">
        <w:rPr>
          <w:rFonts w:ascii="Arial" w:eastAsia="Times New Roman" w:hAnsi="Arial" w:cs="Arial"/>
          <w:b/>
          <w:bCs/>
          <w:color w:val="C00000"/>
          <w:sz w:val="24"/>
          <w:szCs w:val="24"/>
          <w:lang w:eastAsia="en-GB"/>
        </w:rPr>
        <w:t>D: Processes  </w:t>
      </w:r>
      <w:r w:rsidRPr="00B320F0">
        <w:rPr>
          <w:rFonts w:ascii="Arial" w:eastAsia="Times New Roman" w:hAnsi="Arial" w:cs="Arial"/>
          <w:color w:val="C00000"/>
          <w:sz w:val="24"/>
          <w:szCs w:val="24"/>
          <w:lang w:eastAsia="en-GB"/>
        </w:rPr>
        <w:t> </w:t>
      </w:r>
    </w:p>
    <w:p w14:paraId="0120D747" w14:textId="77777777" w:rsidR="00B320F0" w:rsidRPr="00B320F0" w:rsidRDefault="00B320F0" w:rsidP="00B320F0">
      <w:pPr>
        <w:spacing w:after="0" w:line="240" w:lineRule="auto"/>
        <w:ind w:left="555" w:hanging="840"/>
        <w:textAlignment w:val="baseline"/>
        <w:rPr>
          <w:rFonts w:ascii="Arial" w:eastAsia="Times New Roman" w:hAnsi="Arial" w:cs="Arial"/>
          <w:color w:val="C00000"/>
          <w:sz w:val="24"/>
          <w:szCs w:val="24"/>
          <w:lang w:eastAsia="en-GB"/>
        </w:rPr>
      </w:pPr>
      <w:r w:rsidRPr="00B320F0">
        <w:rPr>
          <w:rFonts w:ascii="Arial" w:eastAsia="Times New Roman" w:hAnsi="Arial" w:cs="Arial"/>
          <w:b/>
          <w:bCs/>
          <w:color w:val="C00000"/>
          <w:sz w:val="24"/>
          <w:szCs w:val="24"/>
          <w:lang w:eastAsia="en-GB"/>
        </w:rPr>
        <w:t>E: General questions</w:t>
      </w:r>
      <w:r w:rsidRPr="00B320F0">
        <w:rPr>
          <w:rFonts w:ascii="Arial" w:eastAsia="Times New Roman" w:hAnsi="Arial" w:cs="Arial"/>
          <w:color w:val="C00000"/>
          <w:sz w:val="24"/>
          <w:szCs w:val="24"/>
          <w:lang w:eastAsia="en-GB"/>
        </w:rPr>
        <w:t> </w:t>
      </w:r>
    </w:p>
    <w:p w14:paraId="63EF5F03" w14:textId="77777777" w:rsidR="00B320F0" w:rsidRPr="00B320F0" w:rsidRDefault="00B320F0" w:rsidP="00B320F0">
      <w:pPr>
        <w:spacing w:after="0" w:line="240" w:lineRule="auto"/>
        <w:ind w:left="555" w:hanging="840"/>
        <w:textAlignment w:val="baseline"/>
        <w:rPr>
          <w:sz w:val="24"/>
          <w:szCs w:val="24"/>
        </w:rPr>
      </w:pPr>
      <w:r w:rsidRPr="00B320F0">
        <w:rPr>
          <w:rFonts w:ascii="Arial" w:eastAsia="Times New Roman" w:hAnsi="Arial" w:cs="Arial"/>
          <w:b/>
          <w:color w:val="C00000"/>
          <w:sz w:val="24"/>
          <w:szCs w:val="24"/>
          <w:lang w:eastAsia="en-GB"/>
        </w:rPr>
        <w:t>Appendix 1</w:t>
      </w:r>
      <w:r w:rsidRPr="00B320F0">
        <w:rPr>
          <w:rFonts w:ascii="Arial" w:hAnsi="Arial" w:cs="Arial"/>
          <w:b/>
          <w:color w:val="C00000"/>
          <w:sz w:val="24"/>
          <w:szCs w:val="24"/>
        </w:rPr>
        <w:t xml:space="preserve"> Elements of ‘Gold Guide’ not open to TGPT scheme </w:t>
      </w:r>
    </w:p>
    <w:p w14:paraId="711CD3F9" w14:textId="77777777" w:rsidR="00B320F0" w:rsidRPr="00B320F0" w:rsidRDefault="00B320F0" w:rsidP="00B320F0">
      <w:pPr>
        <w:spacing w:after="0" w:line="240" w:lineRule="auto"/>
        <w:ind w:left="555" w:hanging="840"/>
        <w:textAlignment w:val="baseline"/>
        <w:rPr>
          <w:rFonts w:ascii="Arial" w:eastAsia="Times New Roman" w:hAnsi="Arial" w:cs="Arial"/>
          <w:color w:val="A00054"/>
          <w:sz w:val="24"/>
          <w:szCs w:val="24"/>
          <w:lang w:eastAsia="en-GB"/>
        </w:rPr>
      </w:pPr>
    </w:p>
    <w:p w14:paraId="79FCF39C" w14:textId="77777777" w:rsidR="00B320F0" w:rsidRPr="00B320F0" w:rsidRDefault="00B320F0" w:rsidP="00B320F0">
      <w:pPr>
        <w:spacing w:after="0" w:line="240" w:lineRule="auto"/>
        <w:ind w:left="-285"/>
        <w:textAlignment w:val="baseline"/>
        <w:rPr>
          <w:rFonts w:ascii="Arial" w:eastAsia="Times New Roman" w:hAnsi="Arial" w:cs="Arial"/>
          <w:b/>
          <w:sz w:val="24"/>
          <w:szCs w:val="24"/>
          <w:lang w:eastAsia="en-GB"/>
        </w:rPr>
      </w:pPr>
    </w:p>
    <w:p w14:paraId="781AA71F" w14:textId="77777777" w:rsidR="00B320F0" w:rsidRPr="00B320F0" w:rsidRDefault="00B320F0" w:rsidP="00B320F0">
      <w:pPr>
        <w:spacing w:after="0" w:line="240" w:lineRule="auto"/>
        <w:ind w:left="-285"/>
        <w:textAlignment w:val="baseline"/>
        <w:rPr>
          <w:rFonts w:ascii="Arial" w:eastAsia="Times New Roman" w:hAnsi="Arial" w:cs="Arial"/>
          <w:sz w:val="24"/>
          <w:szCs w:val="24"/>
          <w:lang w:eastAsia="en-GB"/>
        </w:rPr>
      </w:pPr>
    </w:p>
    <w:p w14:paraId="318A4F6B" w14:textId="77777777" w:rsidR="00B320F0" w:rsidRPr="00B320F0" w:rsidRDefault="00B320F0" w:rsidP="00B320F0">
      <w:pPr>
        <w:rPr>
          <w:rFonts w:ascii="Arial" w:eastAsia="Times New Roman" w:hAnsi="Arial" w:cs="Arial"/>
          <w:b/>
          <w:bCs/>
          <w:color w:val="A00054"/>
          <w:sz w:val="24"/>
          <w:szCs w:val="24"/>
          <w:lang w:eastAsia="en-GB"/>
        </w:rPr>
      </w:pPr>
      <w:r w:rsidRPr="00B320F0">
        <w:rPr>
          <w:rFonts w:ascii="Arial" w:eastAsia="Times New Roman" w:hAnsi="Arial" w:cs="Arial"/>
          <w:b/>
          <w:bCs/>
          <w:color w:val="A00054"/>
          <w:sz w:val="24"/>
          <w:szCs w:val="24"/>
          <w:lang w:eastAsia="en-GB"/>
        </w:rPr>
        <w:br w:type="page"/>
      </w:r>
    </w:p>
    <w:p w14:paraId="221578CA"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lastRenderedPageBreak/>
        <w:t>A: Eligibility and pre-application  </w:t>
      </w:r>
    </w:p>
    <w:p w14:paraId="2CC7AAB6" w14:textId="77777777" w:rsidR="00B320F0" w:rsidRPr="00B320F0" w:rsidRDefault="00B320F0" w:rsidP="00B320F0">
      <w:pPr>
        <w:spacing w:after="0" w:line="240" w:lineRule="auto"/>
        <w:ind w:left="555" w:hanging="840"/>
        <w:textAlignment w:val="baseline"/>
        <w:rPr>
          <w:rFonts w:ascii="Arial" w:eastAsia="Times New Roman" w:hAnsi="Arial" w:cs="Arial"/>
          <w:color w:val="A00054"/>
          <w:sz w:val="24"/>
          <w:szCs w:val="24"/>
          <w:lang w:eastAsia="en-GB"/>
        </w:rPr>
      </w:pPr>
      <w:r w:rsidRPr="00B320F0">
        <w:rPr>
          <w:rFonts w:ascii="Arial" w:eastAsia="Times New Roman" w:hAnsi="Arial" w:cs="Arial"/>
          <w:b/>
          <w:bCs/>
          <w:color w:val="A00054"/>
          <w:sz w:val="24"/>
          <w:szCs w:val="24"/>
          <w:lang w:eastAsia="en-GB"/>
        </w:rPr>
        <w:t> </w:t>
      </w:r>
      <w:r w:rsidRPr="00B320F0">
        <w:rPr>
          <w:rFonts w:ascii="Arial" w:eastAsia="Times New Roman" w:hAnsi="Arial" w:cs="Arial"/>
          <w:color w:val="A00054"/>
          <w:sz w:val="24"/>
          <w:szCs w:val="24"/>
          <w:lang w:eastAsia="en-GB"/>
        </w:rPr>
        <w:t> </w:t>
      </w:r>
    </w:p>
    <w:p w14:paraId="02ECCCFB" w14:textId="77777777" w:rsidR="00B320F0" w:rsidRPr="00B320F0" w:rsidRDefault="00B320F0" w:rsidP="00B320F0">
      <w:pPr>
        <w:spacing w:after="0" w:line="240" w:lineRule="auto"/>
        <w:ind w:left="567" w:right="225" w:hanging="851"/>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A1Q:    Will there be any pre-selection / eligibility requirements?</w:t>
      </w:r>
      <w:r w:rsidRPr="00B320F0">
        <w:rPr>
          <w:rFonts w:ascii="Arial" w:eastAsia="Times New Roman" w:hAnsi="Arial" w:cs="Arial"/>
          <w:sz w:val="24"/>
          <w:szCs w:val="24"/>
          <w:lang w:eastAsia="en-GB"/>
        </w:rPr>
        <w:t> </w:t>
      </w:r>
    </w:p>
    <w:p w14:paraId="518069E3"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You will need to be able to demonstrate at application that you fulfil the eligibility criteria: </w:t>
      </w:r>
      <w:r w:rsidRPr="00B320F0">
        <w:rPr>
          <w:rFonts w:ascii="Arial" w:eastAsia="Times New Roman" w:hAnsi="Arial" w:cs="Arial"/>
          <w:sz w:val="24"/>
          <w:szCs w:val="24"/>
          <w:lang w:eastAsia="en-GB"/>
        </w:rPr>
        <w:t> </w:t>
      </w:r>
    </w:p>
    <w:p w14:paraId="466B05DB" w14:textId="77777777" w:rsidR="00B320F0" w:rsidRPr="00B320F0" w:rsidRDefault="00B320F0" w:rsidP="00B320F0">
      <w:pPr>
        <w:spacing w:after="0" w:line="240" w:lineRule="auto"/>
        <w:ind w:left="1305" w:right="225" w:hanging="42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12CC6B9E" w14:textId="77777777" w:rsidR="00B320F0" w:rsidRPr="00B320F0" w:rsidRDefault="00B320F0" w:rsidP="00B320F0">
      <w:pPr>
        <w:numPr>
          <w:ilvl w:val="0"/>
          <w:numId w:val="7"/>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Be a previous GP National Training Number (NTN) holder  </w:t>
      </w:r>
    </w:p>
    <w:p w14:paraId="474943B2" w14:textId="77777777" w:rsidR="00B320F0" w:rsidRPr="00B320F0" w:rsidRDefault="00B320F0" w:rsidP="00B320F0">
      <w:pPr>
        <w:numPr>
          <w:ilvl w:val="0"/>
          <w:numId w:val="8"/>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Left GP training between August 2010 and January 31</w:t>
      </w:r>
      <w:r w:rsidRPr="00B320F0">
        <w:rPr>
          <w:rFonts w:ascii="Arial" w:eastAsia="Times New Roman" w:hAnsi="Arial" w:cs="Arial"/>
          <w:sz w:val="24"/>
          <w:szCs w:val="24"/>
          <w:vertAlign w:val="superscript"/>
          <w:lang w:eastAsia="en-GB"/>
        </w:rPr>
        <w:t>st</w:t>
      </w:r>
      <w:proofErr w:type="gramStart"/>
      <w:r w:rsidRPr="00B320F0">
        <w:rPr>
          <w:rFonts w:ascii="Arial" w:eastAsia="Times New Roman" w:hAnsi="Arial" w:cs="Arial"/>
          <w:sz w:val="24"/>
          <w:szCs w:val="24"/>
          <w:lang w:eastAsia="en-GB"/>
        </w:rPr>
        <w:t xml:space="preserve"> 2018</w:t>
      </w:r>
      <w:proofErr w:type="gramEnd"/>
    </w:p>
    <w:p w14:paraId="60B6DF73" w14:textId="77777777" w:rsidR="00B320F0" w:rsidRPr="00B320F0" w:rsidRDefault="00B320F0" w:rsidP="00B320F0">
      <w:pPr>
        <w:numPr>
          <w:ilvl w:val="0"/>
          <w:numId w:val="8"/>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Have satisfactory Workplace based Assessments   </w:t>
      </w:r>
    </w:p>
    <w:p w14:paraId="62A72C2C" w14:textId="77777777" w:rsidR="00B320F0" w:rsidRPr="00B320F0" w:rsidRDefault="00B320F0" w:rsidP="00B320F0">
      <w:pPr>
        <w:numPr>
          <w:ilvl w:val="0"/>
          <w:numId w:val="8"/>
        </w:numPr>
        <w:spacing w:after="0" w:line="240" w:lineRule="auto"/>
        <w:ind w:hanging="303"/>
        <w:contextualSpacing/>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Have passed one of either Applied Knowledge Test (AKT) or Clinical Skills Assessment (CSA) </w:t>
      </w:r>
    </w:p>
    <w:p w14:paraId="42567551" w14:textId="77777777" w:rsidR="00B320F0" w:rsidRPr="00B320F0" w:rsidRDefault="00B320F0" w:rsidP="00B320F0">
      <w:pPr>
        <w:numPr>
          <w:ilvl w:val="0"/>
          <w:numId w:val="8"/>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Have taken but not passed the other exam  </w:t>
      </w:r>
    </w:p>
    <w:p w14:paraId="09DF7C65" w14:textId="77777777" w:rsidR="00B320F0" w:rsidRPr="00B320F0" w:rsidRDefault="00B320F0" w:rsidP="00B320F0">
      <w:pPr>
        <w:spacing w:after="0" w:line="240" w:lineRule="auto"/>
        <w:ind w:left="885"/>
        <w:textAlignment w:val="baseline"/>
        <w:rPr>
          <w:rFonts w:ascii="Arial" w:eastAsia="Times New Roman" w:hAnsi="Arial" w:cs="Arial"/>
          <w:color w:val="000000"/>
          <w:sz w:val="24"/>
          <w:szCs w:val="24"/>
          <w:lang w:eastAsia="en-GB"/>
        </w:rPr>
      </w:pPr>
      <w:r w:rsidRPr="00B320F0">
        <w:rPr>
          <w:rFonts w:ascii="Arial" w:eastAsia="Times New Roman" w:hAnsi="Arial" w:cs="Arial"/>
          <w:sz w:val="24"/>
          <w:szCs w:val="24"/>
          <w:lang w:eastAsia="en-GB"/>
        </w:rPr>
        <w:t>This will be evidenced by an Annual Review of Competence Progression (ARCP) outcome 4 with a U5 code (single exam failure) or U6 code (continual exam failure).</w:t>
      </w:r>
      <w:r w:rsidRPr="00B320F0">
        <w:rPr>
          <w:rFonts w:ascii="Arial" w:eastAsia="Times New Roman" w:hAnsi="Arial" w:cs="Arial"/>
          <w:color w:val="000000"/>
          <w:sz w:val="24"/>
          <w:szCs w:val="24"/>
          <w:lang w:eastAsia="en-GB"/>
        </w:rPr>
        <w:t> </w:t>
      </w:r>
    </w:p>
    <w:p w14:paraId="5DB3EB9B" w14:textId="77777777" w:rsidR="00B320F0" w:rsidRPr="00B320F0" w:rsidRDefault="00B320F0" w:rsidP="00B320F0">
      <w:pPr>
        <w:numPr>
          <w:ilvl w:val="0"/>
          <w:numId w:val="9"/>
        </w:numPr>
        <w:tabs>
          <w:tab w:val="num" w:pos="851"/>
        </w:tabs>
        <w:spacing w:after="0" w:line="240" w:lineRule="auto"/>
        <w:ind w:left="851" w:hanging="284"/>
        <w:textAlignment w:val="baseline"/>
        <w:rPr>
          <w:rFonts w:ascii="Arial" w:eastAsia="Times New Roman" w:hAnsi="Arial" w:cs="Arial"/>
          <w:sz w:val="24"/>
          <w:szCs w:val="24"/>
          <w:lang w:eastAsia="en-GB"/>
        </w:rPr>
      </w:pPr>
      <w:r w:rsidRPr="00B320F0">
        <w:rPr>
          <w:rFonts w:ascii="Arial" w:eastAsia="Times New Roman" w:hAnsi="Arial" w:cs="Arial"/>
          <w:color w:val="000000" w:themeColor="text1"/>
          <w:sz w:val="24"/>
          <w:szCs w:val="24"/>
          <w:lang w:eastAsia="en-GB"/>
        </w:rPr>
        <w:t>Have current General Medical Council (GMC) registration with a </w:t>
      </w:r>
      <w:hyperlink r:id="rId10">
        <w:r w:rsidRPr="00B320F0">
          <w:rPr>
            <w:rFonts w:ascii="Arial" w:eastAsia="Times New Roman" w:hAnsi="Arial" w:cs="Arial"/>
            <w:sz w:val="24"/>
            <w:szCs w:val="24"/>
            <w:lang w:eastAsia="en-GB"/>
          </w:rPr>
          <w:t>licence to practise</w:t>
        </w:r>
      </w:hyperlink>
      <w:r w:rsidRPr="00B320F0">
        <w:rPr>
          <w:rFonts w:ascii="Arial" w:eastAsia="Times New Roman" w:hAnsi="Arial" w:cs="Arial"/>
          <w:sz w:val="24"/>
          <w:szCs w:val="24"/>
          <w:lang w:eastAsia="en-GB"/>
        </w:rPr>
        <w:t>  </w:t>
      </w:r>
    </w:p>
    <w:p w14:paraId="5A628CFF" w14:textId="77777777" w:rsidR="00B320F0" w:rsidRPr="00B320F0" w:rsidRDefault="00B320F0" w:rsidP="00B320F0">
      <w:pPr>
        <w:numPr>
          <w:ilvl w:val="0"/>
          <w:numId w:val="9"/>
        </w:numPr>
        <w:tabs>
          <w:tab w:val="num" w:pos="851"/>
        </w:tabs>
        <w:spacing w:after="0" w:line="240" w:lineRule="auto"/>
        <w:ind w:left="851" w:hanging="284"/>
        <w:textAlignment w:val="baseline"/>
        <w:rPr>
          <w:rFonts w:ascii="Arial" w:hAnsi="Arial" w:cs="Arial"/>
          <w:sz w:val="24"/>
          <w:szCs w:val="24"/>
          <w:lang w:eastAsia="en-GB"/>
        </w:rPr>
      </w:pPr>
      <w:r w:rsidRPr="00B320F0">
        <w:rPr>
          <w:rFonts w:ascii="Arial" w:eastAsia="Times New Roman" w:hAnsi="Arial" w:cs="Arial"/>
          <w:sz w:val="24"/>
          <w:szCs w:val="24"/>
          <w:lang w:eastAsia="en-GB"/>
        </w:rPr>
        <w:t>Been in medical practice within an NHS organisation in the last two years</w:t>
      </w:r>
    </w:p>
    <w:p w14:paraId="11C7FDDD" w14:textId="77777777" w:rsidR="00B320F0" w:rsidRPr="00B320F0" w:rsidRDefault="00B320F0" w:rsidP="00B320F0">
      <w:pPr>
        <w:spacing w:after="0" w:line="240" w:lineRule="auto"/>
        <w:ind w:left="1170" w:right="225"/>
        <w:contextualSpacing/>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4062B7FD"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A2Q:    I have been out of medical practice. Can I apply for Targeted GP Training?</w:t>
      </w:r>
      <w:r w:rsidRPr="00B320F0">
        <w:rPr>
          <w:rFonts w:ascii="Arial" w:eastAsia="Times New Roman" w:hAnsi="Arial" w:cs="Arial"/>
          <w:sz w:val="24"/>
          <w:szCs w:val="24"/>
          <w:lang w:eastAsia="en-GB"/>
        </w:rPr>
        <w:t> </w:t>
      </w:r>
    </w:p>
    <w:p w14:paraId="2639414C"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sz w:val="24"/>
          <w:szCs w:val="24"/>
          <w:lang w:eastAsia="en-GB"/>
        </w:rPr>
        <w:tab/>
        <w:t xml:space="preserve">You will have had to have undertaken </w:t>
      </w:r>
      <w:proofErr w:type="gramStart"/>
      <w:r w:rsidRPr="00B320F0">
        <w:rPr>
          <w:rFonts w:ascii="Arial" w:eastAsia="Times New Roman" w:hAnsi="Arial" w:cs="Arial"/>
          <w:sz w:val="24"/>
          <w:szCs w:val="24"/>
          <w:lang w:eastAsia="en-GB"/>
        </w:rPr>
        <w:t>sufficient</w:t>
      </w:r>
      <w:proofErr w:type="gramEnd"/>
      <w:r w:rsidRPr="00B320F0">
        <w:rPr>
          <w:rFonts w:ascii="Arial" w:eastAsia="Times New Roman" w:hAnsi="Arial" w:cs="Arial"/>
          <w:sz w:val="24"/>
          <w:szCs w:val="24"/>
          <w:lang w:eastAsia="en-GB"/>
        </w:rPr>
        <w:t xml:space="preserve"> clinical work to meet NHS appraisal / revalidation requirements within the organisation(s) you have worked. </w:t>
      </w:r>
    </w:p>
    <w:p w14:paraId="7D8AD905" w14:textId="77777777" w:rsidR="00B320F0" w:rsidRPr="00B320F0" w:rsidRDefault="00B320F0" w:rsidP="00B320F0">
      <w:pPr>
        <w:spacing w:before="100" w:beforeAutospacing="1" w:after="100" w:afterAutospacing="1" w:line="240" w:lineRule="auto"/>
        <w:ind w:left="555"/>
        <w:rPr>
          <w:rFonts w:ascii="Arial" w:hAnsi="Arial" w:cs="Arial"/>
          <w:sz w:val="24"/>
          <w:szCs w:val="24"/>
          <w:lang w:eastAsia="en-GB"/>
        </w:rPr>
      </w:pPr>
      <w:r w:rsidRPr="00B320F0">
        <w:rPr>
          <w:rFonts w:ascii="Arial" w:hAnsi="Arial" w:cs="Arial"/>
          <w:sz w:val="24"/>
          <w:szCs w:val="24"/>
          <w:lang w:eastAsia="en-GB"/>
        </w:rPr>
        <w:t>Appraisal in the last calendar year should be with a GMC registered appraisal body, as appears on the GMC website, unless there is valid justification for another appraisal body from your responsible officer.</w:t>
      </w:r>
    </w:p>
    <w:p w14:paraId="52B4A1E8" w14:textId="77777777" w:rsidR="00B320F0" w:rsidRPr="00B320F0" w:rsidRDefault="00B320F0" w:rsidP="00B320F0">
      <w:pPr>
        <w:spacing w:before="100" w:beforeAutospacing="1" w:after="100" w:afterAutospacing="1" w:line="240" w:lineRule="auto"/>
        <w:ind w:left="555"/>
        <w:rPr>
          <w:rFonts w:ascii="Arial" w:hAnsi="Arial" w:cs="Arial"/>
          <w:sz w:val="24"/>
          <w:szCs w:val="24"/>
          <w:lang w:eastAsia="en-GB"/>
        </w:rPr>
      </w:pPr>
      <w:r w:rsidRPr="00B320F0">
        <w:rPr>
          <w:rFonts w:ascii="Arial" w:hAnsi="Arial" w:cs="Arial"/>
          <w:sz w:val="24"/>
          <w:szCs w:val="24"/>
          <w:lang w:eastAsia="en-GB"/>
        </w:rPr>
        <w:t>For any potential applicants who are in a training post in another specialty a valid ARCP form for within the last calendar year can be submitted and will be counted as providing equivalent evidence.</w:t>
      </w:r>
    </w:p>
    <w:p w14:paraId="76B41C51" w14:textId="77777777" w:rsidR="00B320F0" w:rsidRPr="00B320F0" w:rsidRDefault="00B320F0" w:rsidP="00B320F0">
      <w:pPr>
        <w:spacing w:after="0" w:line="240" w:lineRule="auto"/>
        <w:ind w:left="555" w:right="22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You will need current basic life support prior to commencement. This is a pre-employment check. </w:t>
      </w:r>
    </w:p>
    <w:p w14:paraId="76AF43DD"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CCB599D"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A3Q:    Can I apply if I have had my licence to practise suspended, been erased or suspended from the GMC register?</w:t>
      </w:r>
      <w:r w:rsidRPr="00B320F0">
        <w:rPr>
          <w:rFonts w:ascii="Arial" w:eastAsia="Times New Roman" w:hAnsi="Arial" w:cs="Arial"/>
          <w:sz w:val="24"/>
          <w:szCs w:val="24"/>
          <w:lang w:eastAsia="en-GB"/>
        </w:rPr>
        <w:t> </w:t>
      </w:r>
    </w:p>
    <w:p w14:paraId="6039BE44"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t>You cannot apply or take up a post under these circumstances.  </w:t>
      </w:r>
      <w:r w:rsidRPr="00B320F0">
        <w:rPr>
          <w:rFonts w:ascii="Arial" w:eastAsia="Times New Roman" w:hAnsi="Arial" w:cs="Arial"/>
          <w:sz w:val="24"/>
          <w:szCs w:val="24"/>
          <w:lang w:eastAsia="en-GB"/>
        </w:rPr>
        <w:t> </w:t>
      </w:r>
    </w:p>
    <w:p w14:paraId="22451591"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p>
    <w:p w14:paraId="4F590D81"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p>
    <w:p w14:paraId="2667DFB0"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sz w:val="24"/>
          <w:szCs w:val="24"/>
          <w:lang w:eastAsia="en-GB"/>
        </w:rPr>
        <w:t>A4Q:     I believe I was given an unsatisfactory Workplace based Assessment</w:t>
      </w:r>
      <w:r w:rsidRPr="00B320F0">
        <w:rPr>
          <w:rFonts w:ascii="Arial" w:eastAsia="Times New Roman" w:hAnsi="Arial" w:cs="Arial"/>
          <w:sz w:val="24"/>
          <w:szCs w:val="24"/>
          <w:lang w:eastAsia="en-GB"/>
        </w:rPr>
        <w:t> </w:t>
      </w:r>
      <w:r w:rsidRPr="00B320F0">
        <w:rPr>
          <w:rFonts w:ascii="Arial" w:eastAsia="Times New Roman" w:hAnsi="Arial" w:cs="Arial"/>
          <w:b/>
          <w:bCs/>
          <w:sz w:val="24"/>
          <w:szCs w:val="24"/>
          <w:lang w:eastAsia="en-GB"/>
        </w:rPr>
        <w:t>solely because I didn’t pass the exam.  </w:t>
      </w:r>
      <w:r w:rsidRPr="00B320F0">
        <w:rPr>
          <w:rFonts w:ascii="Arial" w:eastAsia="Times New Roman" w:hAnsi="Arial" w:cs="Arial"/>
          <w:sz w:val="24"/>
          <w:szCs w:val="24"/>
          <w:lang w:eastAsia="en-GB"/>
        </w:rPr>
        <w:t> </w:t>
      </w:r>
    </w:p>
    <w:p w14:paraId="79FD23E6" w14:textId="77777777" w:rsidR="00B320F0" w:rsidRPr="00B320F0" w:rsidRDefault="00B320F0" w:rsidP="00B320F0">
      <w:pPr>
        <w:spacing w:after="0" w:line="240" w:lineRule="auto"/>
        <w:ind w:left="555" w:hanging="840"/>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      </w:t>
      </w:r>
      <w:r w:rsidRPr="00B320F0">
        <w:rPr>
          <w:rFonts w:ascii="Arial" w:eastAsia="Times New Roman" w:hAnsi="Arial" w:cs="Arial"/>
          <w:sz w:val="24"/>
          <w:szCs w:val="24"/>
          <w:lang w:eastAsia="en-GB"/>
        </w:rPr>
        <w:tab/>
      </w:r>
      <w:r w:rsidRPr="00B320F0">
        <w:rPr>
          <w:rFonts w:ascii="Arial" w:eastAsia="Times New Roman" w:hAnsi="Arial" w:cs="Arial"/>
          <w:color w:val="000000"/>
          <w:sz w:val="24"/>
          <w:szCs w:val="24"/>
          <w:lang w:eastAsia="en-GB"/>
        </w:rPr>
        <w:t>It would be expected that doctors who have exited training for exam reasons only would have been issued an </w:t>
      </w:r>
      <w:r w:rsidRPr="00B320F0">
        <w:rPr>
          <w:rFonts w:ascii="Arial" w:eastAsia="Times New Roman" w:hAnsi="Arial" w:cs="Arial"/>
          <w:sz w:val="24"/>
          <w:szCs w:val="24"/>
          <w:lang w:eastAsia="en-GB"/>
        </w:rPr>
        <w:t>Annual Review of Competence Progression (</w:t>
      </w:r>
      <w:r w:rsidRPr="00B320F0">
        <w:rPr>
          <w:rFonts w:ascii="Arial" w:eastAsia="Times New Roman" w:hAnsi="Arial" w:cs="Arial"/>
          <w:color w:val="000000"/>
          <w:sz w:val="24"/>
          <w:szCs w:val="24"/>
          <w:lang w:eastAsia="en-GB"/>
        </w:rPr>
        <w:t>ARCP) outcome 4 with a U code 5 or 6. Details of the U codes issued for all outcome 4’s can be found in the Gold Guide</w:t>
      </w:r>
      <w:r w:rsidRPr="00B320F0">
        <w:rPr>
          <w:rFonts w:ascii="Arial" w:eastAsia="Times New Roman" w:hAnsi="Arial" w:cs="Arial"/>
          <w:color w:val="000000"/>
          <w:sz w:val="24"/>
          <w:szCs w:val="24"/>
          <w:vertAlign w:val="superscript"/>
          <w:lang w:eastAsia="en-GB"/>
        </w:rPr>
        <w:t>2</w:t>
      </w:r>
      <w:r w:rsidRPr="00B320F0">
        <w:rPr>
          <w:rFonts w:ascii="Arial" w:eastAsia="Times New Roman" w:hAnsi="Arial" w:cs="Arial"/>
          <w:color w:val="000000"/>
          <w:sz w:val="24"/>
          <w:szCs w:val="24"/>
          <w:lang w:eastAsia="en-GB"/>
        </w:rPr>
        <w:t> Appendix 3.</w:t>
      </w:r>
      <w:r w:rsidRPr="00B320F0">
        <w:rPr>
          <w:rFonts w:ascii="Arial" w:eastAsia="Times New Roman" w:hAnsi="Arial" w:cs="Arial"/>
          <w:sz w:val="24"/>
          <w:szCs w:val="24"/>
          <w:lang w:eastAsia="en-GB"/>
        </w:rPr>
        <w:t> </w:t>
      </w:r>
    </w:p>
    <w:p w14:paraId="7F571AE6" w14:textId="77777777" w:rsidR="00B320F0" w:rsidRPr="00B320F0" w:rsidRDefault="00B320F0" w:rsidP="00B320F0">
      <w:pPr>
        <w:spacing w:after="0" w:line="240" w:lineRule="auto"/>
        <w:ind w:left="555" w:hanging="840"/>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4BAFDC92" w14:textId="77777777" w:rsidR="00B320F0" w:rsidRPr="00B320F0" w:rsidRDefault="00B320F0" w:rsidP="00B320F0">
      <w:pPr>
        <w:spacing w:after="0" w:line="240" w:lineRule="auto"/>
        <w:ind w:left="555"/>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If </w:t>
      </w:r>
      <w:r w:rsidRPr="00B320F0">
        <w:rPr>
          <w:rFonts w:ascii="Arial" w:eastAsia="Times New Roman" w:hAnsi="Arial" w:cs="Arial"/>
          <w:color w:val="000000"/>
          <w:sz w:val="24"/>
          <w:szCs w:val="24"/>
          <w:lang w:eastAsia="en-GB"/>
        </w:rPr>
        <w:t>in the very exceptional circumstances doctors have evidence that they were marked down on their </w:t>
      </w:r>
      <w:r w:rsidRPr="00B320F0">
        <w:rPr>
          <w:rFonts w:ascii="Arial" w:eastAsia="Times New Roman" w:hAnsi="Arial" w:cs="Arial"/>
          <w:sz w:val="24"/>
          <w:szCs w:val="24"/>
          <w:lang w:eastAsia="en-GB"/>
        </w:rPr>
        <w:t>Workplace Based Assessments </w:t>
      </w:r>
      <w:r w:rsidRPr="00B320F0">
        <w:rPr>
          <w:rFonts w:ascii="Arial" w:eastAsia="Times New Roman" w:hAnsi="Arial" w:cs="Arial"/>
          <w:color w:val="000000"/>
          <w:sz w:val="24"/>
          <w:szCs w:val="24"/>
          <w:lang w:eastAsia="en-GB"/>
        </w:rPr>
        <w:t xml:space="preserve">for exam failure only, </w:t>
      </w:r>
      <w:r w:rsidRPr="00B320F0">
        <w:rPr>
          <w:rFonts w:ascii="Arial" w:eastAsia="Times New Roman" w:hAnsi="Arial" w:cs="Arial"/>
          <w:color w:val="000000"/>
          <w:sz w:val="24"/>
          <w:szCs w:val="24"/>
          <w:lang w:eastAsia="en-GB"/>
        </w:rPr>
        <w:lastRenderedPageBreak/>
        <w:t>then this should be submitted as part of the application process and it will be considered against evidence within the e-portfolio as part of the Longlisting process.  </w:t>
      </w:r>
      <w:r w:rsidRPr="00B320F0">
        <w:rPr>
          <w:rFonts w:ascii="Arial" w:eastAsia="Times New Roman" w:hAnsi="Arial" w:cs="Arial"/>
          <w:sz w:val="24"/>
          <w:szCs w:val="24"/>
          <w:lang w:eastAsia="en-GB"/>
        </w:rPr>
        <w:t> </w:t>
      </w:r>
    </w:p>
    <w:p w14:paraId="34AD9FFC" w14:textId="77777777" w:rsidR="00B320F0" w:rsidRPr="00B320F0" w:rsidRDefault="00B320F0" w:rsidP="00B320F0">
      <w:pPr>
        <w:spacing w:after="0" w:line="240" w:lineRule="auto"/>
        <w:ind w:left="555" w:hanging="840"/>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03DF6350"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A5Q:    I left training having successfully completed </w:t>
      </w:r>
      <w:r w:rsidRPr="00B320F0">
        <w:rPr>
          <w:rFonts w:ascii="Arial" w:eastAsia="Times New Roman" w:hAnsi="Arial" w:cs="Arial"/>
          <w:b/>
          <w:bCs/>
          <w:sz w:val="24"/>
          <w:szCs w:val="24"/>
          <w:lang w:eastAsia="en-GB"/>
        </w:rPr>
        <w:t>Workplace based Assessments </w:t>
      </w:r>
      <w:r w:rsidRPr="00B320F0">
        <w:rPr>
          <w:rFonts w:ascii="Arial" w:eastAsia="Times New Roman" w:hAnsi="Arial" w:cs="Arial"/>
          <w:b/>
          <w:bCs/>
          <w:color w:val="000000"/>
          <w:sz w:val="24"/>
          <w:szCs w:val="24"/>
          <w:lang w:eastAsia="en-GB"/>
        </w:rPr>
        <w:t>but didn’t take the </w:t>
      </w:r>
      <w:r w:rsidRPr="00B320F0">
        <w:rPr>
          <w:rFonts w:ascii="Arial" w:eastAsia="Times New Roman" w:hAnsi="Arial" w:cs="Arial"/>
          <w:b/>
          <w:bCs/>
          <w:sz w:val="24"/>
          <w:szCs w:val="24"/>
          <w:lang w:eastAsia="en-GB"/>
        </w:rPr>
        <w:t>Applied Knowledge Test</w:t>
      </w:r>
      <w:r w:rsidRPr="00B320F0">
        <w:rPr>
          <w:rFonts w:ascii="Arial" w:eastAsia="Times New Roman" w:hAnsi="Arial" w:cs="Arial"/>
          <w:b/>
          <w:bCs/>
          <w:color w:val="000000"/>
          <w:sz w:val="24"/>
          <w:szCs w:val="24"/>
          <w:lang w:eastAsia="en-GB"/>
        </w:rPr>
        <w:t> and didn’t pass the </w:t>
      </w:r>
      <w:r w:rsidRPr="00B320F0">
        <w:rPr>
          <w:rFonts w:ascii="Arial" w:eastAsia="Times New Roman" w:hAnsi="Arial" w:cs="Arial"/>
          <w:b/>
          <w:bCs/>
          <w:sz w:val="24"/>
          <w:szCs w:val="24"/>
          <w:lang w:eastAsia="en-GB"/>
        </w:rPr>
        <w:t>Clinical Skills Assessment</w:t>
      </w:r>
      <w:r w:rsidRPr="00B320F0">
        <w:rPr>
          <w:rFonts w:ascii="Arial" w:eastAsia="Times New Roman" w:hAnsi="Arial" w:cs="Arial"/>
          <w:b/>
          <w:bCs/>
          <w:color w:val="000000"/>
          <w:sz w:val="24"/>
          <w:szCs w:val="24"/>
          <w:lang w:eastAsia="en-GB"/>
        </w:rPr>
        <w:t>. Am I eligible to apply?</w:t>
      </w:r>
      <w:r w:rsidRPr="00B320F0">
        <w:rPr>
          <w:rFonts w:ascii="Arial" w:eastAsia="Times New Roman" w:hAnsi="Arial" w:cs="Arial"/>
          <w:sz w:val="24"/>
          <w:szCs w:val="24"/>
          <w:lang w:eastAsia="en-GB"/>
        </w:rPr>
        <w:t> </w:t>
      </w:r>
    </w:p>
    <w:p w14:paraId="2BF1A298"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t>No. The purpose of the Targeted GP Training scheme is to focus on doctors who have passed two of the three assessment requirements (with success in </w:t>
      </w:r>
      <w:r w:rsidRPr="00B320F0">
        <w:rPr>
          <w:rFonts w:ascii="Arial" w:eastAsia="Times New Roman" w:hAnsi="Arial" w:cs="Arial"/>
          <w:sz w:val="24"/>
          <w:szCs w:val="24"/>
          <w:lang w:eastAsia="en-GB"/>
        </w:rPr>
        <w:t>Workplace based Assessments </w:t>
      </w:r>
      <w:r w:rsidRPr="00B320F0">
        <w:rPr>
          <w:rFonts w:ascii="Arial" w:eastAsia="Times New Roman" w:hAnsi="Arial" w:cs="Arial"/>
          <w:color w:val="000000"/>
          <w:sz w:val="24"/>
          <w:szCs w:val="24"/>
          <w:lang w:eastAsia="en-GB"/>
        </w:rPr>
        <w:t>being a prerequisite). </w:t>
      </w:r>
      <w:r w:rsidRPr="00B320F0">
        <w:rPr>
          <w:rFonts w:ascii="Arial" w:eastAsia="Times New Roman" w:hAnsi="Arial" w:cs="Arial"/>
          <w:sz w:val="24"/>
          <w:szCs w:val="24"/>
          <w:lang w:eastAsia="en-GB"/>
        </w:rPr>
        <w:t> </w:t>
      </w:r>
    </w:p>
    <w:p w14:paraId="6FF77356"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0310AD72"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A6Q:    Does it matter how many </w:t>
      </w:r>
      <w:proofErr w:type="gramStart"/>
      <w:r w:rsidRPr="00B320F0">
        <w:rPr>
          <w:rFonts w:ascii="Arial" w:eastAsia="Times New Roman" w:hAnsi="Arial" w:cs="Arial"/>
          <w:b/>
          <w:bCs/>
          <w:color w:val="000000"/>
          <w:sz w:val="24"/>
          <w:szCs w:val="24"/>
          <w:lang w:eastAsia="en-GB"/>
        </w:rPr>
        <w:t>exam</w:t>
      </w:r>
      <w:proofErr w:type="gramEnd"/>
      <w:r w:rsidRPr="00B320F0">
        <w:rPr>
          <w:rFonts w:ascii="Arial" w:eastAsia="Times New Roman" w:hAnsi="Arial" w:cs="Arial"/>
          <w:b/>
          <w:bCs/>
          <w:color w:val="000000"/>
          <w:sz w:val="24"/>
          <w:szCs w:val="24"/>
          <w:lang w:eastAsia="en-GB"/>
        </w:rPr>
        <w:t> attempts I have had previously?</w:t>
      </w:r>
      <w:r w:rsidRPr="00B320F0">
        <w:rPr>
          <w:rFonts w:ascii="Arial" w:eastAsia="Times New Roman" w:hAnsi="Arial" w:cs="Arial"/>
          <w:sz w:val="24"/>
          <w:szCs w:val="24"/>
          <w:lang w:eastAsia="en-GB"/>
        </w:rPr>
        <w:t> </w:t>
      </w:r>
    </w:p>
    <w:p w14:paraId="31DAA3FD"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t>The change in exam rules will enable doctors who re-enter training through the Targeted GP Training scheme to sit the outstanding exam a maximum of two times. This will not be affected by the number of previous attempts the trainee has already had.</w:t>
      </w:r>
      <w:r w:rsidRPr="00B320F0">
        <w:rPr>
          <w:rFonts w:ascii="Arial" w:eastAsia="Times New Roman" w:hAnsi="Arial" w:cs="Arial"/>
          <w:sz w:val="24"/>
          <w:szCs w:val="24"/>
          <w:lang w:eastAsia="en-GB"/>
        </w:rPr>
        <w:t> </w:t>
      </w:r>
    </w:p>
    <w:p w14:paraId="2BD1F5E2"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0D2A8D5"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 xml:space="preserve">A7Q:    I left training after January </w:t>
      </w:r>
      <w:proofErr w:type="gramStart"/>
      <w:r w:rsidRPr="00B320F0">
        <w:rPr>
          <w:rFonts w:ascii="Arial" w:eastAsia="Times New Roman" w:hAnsi="Arial" w:cs="Arial"/>
          <w:b/>
          <w:bCs/>
          <w:color w:val="000000"/>
          <w:sz w:val="24"/>
          <w:szCs w:val="24"/>
          <w:lang w:eastAsia="en-GB"/>
        </w:rPr>
        <w:t>2018,</w:t>
      </w:r>
      <w:proofErr w:type="gramEnd"/>
      <w:r w:rsidRPr="00B320F0">
        <w:rPr>
          <w:rFonts w:ascii="Arial" w:eastAsia="Times New Roman" w:hAnsi="Arial" w:cs="Arial"/>
          <w:b/>
          <w:bCs/>
          <w:color w:val="000000"/>
          <w:sz w:val="24"/>
          <w:szCs w:val="24"/>
          <w:lang w:eastAsia="en-GB"/>
        </w:rPr>
        <w:t xml:space="preserve"> will I be eligible?</w:t>
      </w:r>
      <w:r w:rsidRPr="00B320F0">
        <w:rPr>
          <w:rFonts w:ascii="Arial" w:eastAsia="Times New Roman" w:hAnsi="Arial" w:cs="Arial"/>
          <w:sz w:val="24"/>
          <w:szCs w:val="24"/>
          <w:lang w:eastAsia="en-GB"/>
        </w:rPr>
        <w:t> </w:t>
      </w:r>
    </w:p>
    <w:p w14:paraId="1CA3C308"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t>No. The Targeted GP Training scheme is available only to those who left training before the increase in extensions to training was introduced.  </w:t>
      </w:r>
      <w:r w:rsidRPr="00B320F0">
        <w:rPr>
          <w:rFonts w:ascii="Arial" w:eastAsia="Times New Roman" w:hAnsi="Arial" w:cs="Arial"/>
          <w:sz w:val="24"/>
          <w:szCs w:val="24"/>
          <w:lang w:eastAsia="en-GB"/>
        </w:rPr>
        <w:t> </w:t>
      </w:r>
    </w:p>
    <w:p w14:paraId="517DC09A"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6052C4B6" w14:textId="77777777" w:rsidR="00B320F0" w:rsidRPr="00B320F0" w:rsidRDefault="00B320F0" w:rsidP="00B320F0">
      <w:pPr>
        <w:spacing w:after="0" w:line="240" w:lineRule="auto"/>
        <w:ind w:left="555" w:right="225"/>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If you were in training after January 2018, as the period of additional extension was available for you, you are not eligible for Targeted GP Training.  </w:t>
      </w:r>
      <w:r w:rsidRPr="00B320F0">
        <w:rPr>
          <w:rFonts w:ascii="Arial" w:eastAsia="Times New Roman" w:hAnsi="Arial" w:cs="Arial"/>
          <w:sz w:val="24"/>
          <w:szCs w:val="24"/>
          <w:lang w:eastAsia="en-GB"/>
        </w:rPr>
        <w:t> </w:t>
      </w:r>
    </w:p>
    <w:p w14:paraId="6251621E" w14:textId="77777777" w:rsidR="00B320F0" w:rsidRPr="00B320F0" w:rsidRDefault="00B320F0" w:rsidP="00B320F0">
      <w:pPr>
        <w:spacing w:after="0" w:line="240" w:lineRule="auto"/>
        <w:ind w:left="555" w:right="22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672DF73B" w14:textId="77777777" w:rsidR="00B320F0" w:rsidRPr="00B320F0" w:rsidRDefault="00B320F0" w:rsidP="00B320F0">
      <w:pPr>
        <w:spacing w:after="0" w:line="240" w:lineRule="auto"/>
        <w:ind w:left="567" w:right="225" w:hanging="851"/>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A8Q</w:t>
      </w:r>
      <w:r w:rsidRPr="00B320F0">
        <w:rPr>
          <w:rFonts w:ascii="Arial" w:eastAsia="Times New Roman" w:hAnsi="Arial" w:cs="Arial"/>
          <w:b/>
          <w:bCs/>
          <w:sz w:val="24"/>
          <w:szCs w:val="24"/>
          <w:lang w:eastAsia="en-GB"/>
        </w:rPr>
        <w:t>:</w:t>
      </w:r>
      <w:r w:rsidRPr="00B320F0">
        <w:rPr>
          <w:rFonts w:ascii="Arial" w:eastAsia="Times New Roman" w:hAnsi="Arial" w:cs="Arial"/>
          <w:b/>
          <w:bCs/>
          <w:color w:val="FF0000"/>
          <w:sz w:val="24"/>
          <w:szCs w:val="24"/>
          <w:lang w:eastAsia="en-GB"/>
        </w:rPr>
        <w:t>    </w:t>
      </w:r>
      <w:r w:rsidRPr="00B320F0">
        <w:rPr>
          <w:rFonts w:ascii="Arial" w:eastAsia="Times New Roman" w:hAnsi="Arial" w:cs="Arial"/>
          <w:b/>
          <w:sz w:val="24"/>
          <w:szCs w:val="24"/>
          <w:lang w:eastAsia="en-GB"/>
        </w:rPr>
        <w:t>The exam that I passed during training is now time expired, am I eligible       to enter TGP training?</w:t>
      </w:r>
    </w:p>
    <w:p w14:paraId="69728692" w14:textId="77777777" w:rsidR="00B320F0" w:rsidRPr="00B320F0" w:rsidRDefault="00B320F0" w:rsidP="00B320F0">
      <w:pPr>
        <w:spacing w:after="0" w:line="240" w:lineRule="auto"/>
        <w:ind w:left="555" w:right="225" w:hanging="839"/>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 xml:space="preserve">You are eligible to apply if you meet the other requirements, but a time expired exam would need to be retaken and passed within the Targeted GP Training Scheme. Please note the FAQ around readiness to sit and the accompanying </w:t>
      </w:r>
      <w:r w:rsidRPr="00B320F0">
        <w:rPr>
          <w:rFonts w:ascii="Arial" w:eastAsia="Times New Roman" w:hAnsi="Arial" w:cs="Arial"/>
          <w:i/>
          <w:sz w:val="24"/>
          <w:szCs w:val="24"/>
          <w:lang w:eastAsia="en-GB"/>
        </w:rPr>
        <w:t>Guidance on Progression in Training</w:t>
      </w:r>
      <w:r w:rsidRPr="00B320F0">
        <w:rPr>
          <w:rFonts w:ascii="Arial" w:eastAsia="Times New Roman" w:hAnsi="Arial" w:cs="Arial"/>
          <w:sz w:val="24"/>
          <w:szCs w:val="24"/>
          <w:lang w:eastAsia="en-GB"/>
        </w:rPr>
        <w:t>.</w:t>
      </w:r>
    </w:p>
    <w:p w14:paraId="69A17DB5" w14:textId="77777777" w:rsidR="00B320F0" w:rsidRPr="00B320F0" w:rsidRDefault="00B320F0" w:rsidP="00B320F0">
      <w:pPr>
        <w:spacing w:after="0" w:line="240" w:lineRule="auto"/>
        <w:ind w:left="555" w:right="225" w:hanging="839"/>
        <w:textAlignment w:val="baseline"/>
        <w:rPr>
          <w:rFonts w:ascii="Arial" w:eastAsia="Times New Roman" w:hAnsi="Arial" w:cs="Arial"/>
          <w:sz w:val="24"/>
          <w:szCs w:val="24"/>
          <w:lang w:eastAsia="en-GB"/>
        </w:rPr>
      </w:pPr>
    </w:p>
    <w:p w14:paraId="73606D74" w14:textId="77777777" w:rsidR="00B320F0" w:rsidRPr="00B320F0" w:rsidRDefault="00B320F0" w:rsidP="00B320F0">
      <w:pPr>
        <w:spacing w:after="0" w:line="240" w:lineRule="auto"/>
        <w:ind w:left="567" w:right="225" w:hanging="851"/>
        <w:textAlignment w:val="baseline"/>
        <w:rPr>
          <w:rFonts w:ascii="Arial" w:eastAsia="Times New Roman" w:hAnsi="Arial" w:cs="Arial"/>
          <w:b/>
          <w:sz w:val="24"/>
          <w:szCs w:val="24"/>
          <w:lang w:eastAsia="en-GB"/>
        </w:rPr>
      </w:pPr>
      <w:r w:rsidRPr="00B320F0">
        <w:rPr>
          <w:rFonts w:ascii="Arial" w:eastAsia="Times New Roman" w:hAnsi="Arial" w:cs="Arial"/>
          <w:b/>
          <w:bCs/>
          <w:color w:val="000000"/>
          <w:sz w:val="24"/>
          <w:szCs w:val="24"/>
          <w:lang w:eastAsia="en-GB"/>
        </w:rPr>
        <w:t>A9Q</w:t>
      </w:r>
      <w:r w:rsidRPr="00B320F0">
        <w:rPr>
          <w:rFonts w:ascii="Arial" w:eastAsia="Times New Roman" w:hAnsi="Arial" w:cs="Arial"/>
          <w:b/>
          <w:bCs/>
          <w:sz w:val="24"/>
          <w:szCs w:val="24"/>
          <w:lang w:eastAsia="en-GB"/>
        </w:rPr>
        <w:t>:</w:t>
      </w:r>
      <w:r w:rsidRPr="00B320F0">
        <w:rPr>
          <w:rFonts w:ascii="Arial" w:eastAsia="Times New Roman" w:hAnsi="Arial" w:cs="Arial"/>
          <w:b/>
          <w:bCs/>
          <w:color w:val="FF0000"/>
          <w:sz w:val="24"/>
          <w:szCs w:val="24"/>
          <w:lang w:eastAsia="en-GB"/>
        </w:rPr>
        <w:t>    </w:t>
      </w:r>
      <w:r w:rsidRPr="00B320F0">
        <w:rPr>
          <w:rFonts w:ascii="Arial" w:eastAsia="Times New Roman" w:hAnsi="Arial" w:cs="Arial"/>
          <w:b/>
          <w:sz w:val="24"/>
          <w:szCs w:val="24"/>
          <w:lang w:eastAsia="en-GB"/>
        </w:rPr>
        <w:t>The exam that I passed during training will expire before I finish TGPT. Will I have to take it again?</w:t>
      </w:r>
    </w:p>
    <w:p w14:paraId="55540023" w14:textId="77777777" w:rsidR="00B320F0" w:rsidRPr="00B320F0" w:rsidRDefault="00B320F0" w:rsidP="00B320F0">
      <w:pPr>
        <w:spacing w:after="0" w:line="240" w:lineRule="auto"/>
        <w:ind w:left="555" w:right="225" w:hanging="839"/>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 xml:space="preserve">Yes. Please note the FAQ around readiness to sit and the accompanying </w:t>
      </w:r>
      <w:r w:rsidRPr="00B320F0">
        <w:rPr>
          <w:rFonts w:ascii="Arial" w:eastAsia="Times New Roman" w:hAnsi="Arial" w:cs="Arial"/>
          <w:i/>
          <w:sz w:val="24"/>
          <w:szCs w:val="24"/>
          <w:lang w:eastAsia="en-GB"/>
        </w:rPr>
        <w:t>Guidance on Progression in Training</w:t>
      </w:r>
      <w:r w:rsidRPr="00B320F0">
        <w:rPr>
          <w:rFonts w:ascii="Arial" w:eastAsia="Times New Roman" w:hAnsi="Arial" w:cs="Arial"/>
          <w:sz w:val="24"/>
          <w:szCs w:val="24"/>
          <w:lang w:eastAsia="en-GB"/>
        </w:rPr>
        <w:t>.</w:t>
      </w:r>
    </w:p>
    <w:p w14:paraId="12962871" w14:textId="77777777" w:rsidR="00B320F0" w:rsidRPr="00B320F0" w:rsidRDefault="00B320F0" w:rsidP="00B320F0">
      <w:pPr>
        <w:spacing w:after="0" w:line="240" w:lineRule="auto"/>
        <w:ind w:right="225" w:hanging="27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259A35D8" w14:textId="77777777" w:rsidR="00B320F0" w:rsidRPr="00B320F0" w:rsidRDefault="00B320F0" w:rsidP="00B320F0">
      <w:pPr>
        <w:spacing w:after="0" w:line="240" w:lineRule="auto"/>
        <w:ind w:right="225" w:hanging="270"/>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A10Q:    I left GP training before completing the full duration. Will I be eligible?</w:t>
      </w:r>
    </w:p>
    <w:p w14:paraId="28105B30" w14:textId="77777777" w:rsidR="00B320F0" w:rsidRPr="00B320F0" w:rsidRDefault="00B320F0" w:rsidP="00B320F0">
      <w:pPr>
        <w:spacing w:after="0" w:line="240" w:lineRule="auto"/>
        <w:ind w:right="225" w:hanging="27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 xml:space="preserve">        No. There may be other routes available for re-entry. Please see the Gold Guide for details.</w:t>
      </w:r>
    </w:p>
    <w:p w14:paraId="1687115D" w14:textId="77777777" w:rsidR="00B320F0" w:rsidRPr="00B320F0" w:rsidRDefault="00B320F0" w:rsidP="00B320F0">
      <w:pPr>
        <w:spacing w:after="0" w:line="240" w:lineRule="auto"/>
        <w:ind w:right="225" w:hanging="270"/>
        <w:textAlignment w:val="baseline"/>
        <w:rPr>
          <w:rFonts w:ascii="Arial" w:eastAsia="Times New Roman" w:hAnsi="Arial" w:cs="Arial"/>
          <w:sz w:val="24"/>
          <w:szCs w:val="24"/>
          <w:lang w:eastAsia="en-GB"/>
        </w:rPr>
      </w:pPr>
    </w:p>
    <w:p w14:paraId="56B1D6DB" w14:textId="77777777" w:rsidR="00B320F0" w:rsidRPr="00B320F0" w:rsidRDefault="00B320F0" w:rsidP="00B320F0">
      <w:pPr>
        <w:spacing w:after="0" w:line="240" w:lineRule="auto"/>
        <w:ind w:right="225" w:hanging="270"/>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A11Q:</w:t>
      </w:r>
      <w:r w:rsidRPr="00B320F0">
        <w:rPr>
          <w:rFonts w:ascii="Arial" w:eastAsia="Times New Roman" w:hAnsi="Arial" w:cs="Arial"/>
          <w:b/>
          <w:sz w:val="24"/>
          <w:szCs w:val="24"/>
          <w:lang w:eastAsia="en-GB"/>
        </w:rPr>
        <w:tab/>
        <w:t>Can I apply anywhere within HEE/NES?</w:t>
      </w:r>
    </w:p>
    <w:p w14:paraId="7F8C60A1" w14:textId="77777777" w:rsidR="00B320F0" w:rsidRPr="00B320F0" w:rsidRDefault="00B320F0" w:rsidP="00B320F0">
      <w:pPr>
        <w:spacing w:after="0" w:line="240" w:lineRule="auto"/>
        <w:ind w:right="225" w:hanging="270"/>
        <w:textAlignment w:val="baseline"/>
        <w:rPr>
          <w:rFonts w:ascii="Arial" w:hAnsi="Arial" w:cs="Arial"/>
          <w:color w:val="000000"/>
          <w:sz w:val="24"/>
          <w:szCs w:val="24"/>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r>
      <w:r w:rsidRPr="00B320F0">
        <w:rPr>
          <w:rFonts w:ascii="Arial" w:eastAsia="Times New Roman" w:hAnsi="Arial" w:cs="Arial"/>
          <w:sz w:val="24"/>
          <w:szCs w:val="24"/>
          <w:lang w:eastAsia="en-GB"/>
        </w:rPr>
        <w:tab/>
        <w:t xml:space="preserve">Yes, but you should think carefully before you decide which area to apply to, and only chose areas that you are confident are compatible with your personal circumstances. </w:t>
      </w:r>
      <w:r w:rsidRPr="00B320F0">
        <w:rPr>
          <w:rFonts w:ascii="Arial" w:hAnsi="Arial" w:cs="Arial"/>
          <w:color w:val="000000"/>
          <w:sz w:val="24"/>
          <w:szCs w:val="24"/>
        </w:rPr>
        <w:t xml:space="preserve">Inter Deanery Transfers are not available for trainees on this scheme, and you should ONLY apply to areas you are prepared to work. </w:t>
      </w:r>
    </w:p>
    <w:p w14:paraId="4763EEDC" w14:textId="77777777" w:rsidR="00B320F0" w:rsidRPr="00B320F0" w:rsidRDefault="00B320F0" w:rsidP="00B320F0">
      <w:pPr>
        <w:rPr>
          <w:rFonts w:ascii="Arial" w:eastAsia="Times New Roman" w:hAnsi="Arial" w:cs="Arial"/>
          <w:color w:val="C00000"/>
          <w:sz w:val="24"/>
          <w:szCs w:val="24"/>
          <w:lang w:eastAsia="en-GB"/>
        </w:rPr>
      </w:pPr>
      <w:r w:rsidRPr="00B320F0">
        <w:rPr>
          <w:rFonts w:ascii="Arial" w:hAnsi="Arial" w:cs="Arial"/>
          <w:sz w:val="24"/>
          <w:szCs w:val="24"/>
        </w:rPr>
        <w:br w:type="page"/>
      </w:r>
    </w:p>
    <w:p w14:paraId="5FCF36D3"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lastRenderedPageBreak/>
        <w:t xml:space="preserve">B: Selection    </w:t>
      </w:r>
    </w:p>
    <w:p w14:paraId="2B7732BE" w14:textId="77777777" w:rsidR="00B320F0" w:rsidRPr="00B320F0" w:rsidRDefault="00B320F0" w:rsidP="00B320F0">
      <w:pPr>
        <w:spacing w:after="0" w:line="240" w:lineRule="auto"/>
        <w:ind w:left="555" w:hanging="840"/>
        <w:textAlignment w:val="baseline"/>
        <w:rPr>
          <w:rFonts w:ascii="Arial" w:eastAsia="Times New Roman" w:hAnsi="Arial" w:cs="Arial"/>
          <w:color w:val="A00054"/>
          <w:sz w:val="24"/>
          <w:szCs w:val="24"/>
          <w:lang w:eastAsia="en-GB"/>
        </w:rPr>
      </w:pPr>
    </w:p>
    <w:p w14:paraId="16E260B1"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B1Q:</w:t>
      </w:r>
      <w:r w:rsidRPr="00B320F0">
        <w:rPr>
          <w:rFonts w:ascii="Arial" w:eastAsia="Times New Roman" w:hAnsi="Arial" w:cs="Arial"/>
          <w:b/>
          <w:bCs/>
          <w:color w:val="000000"/>
          <w:sz w:val="24"/>
          <w:szCs w:val="24"/>
          <w:lang w:eastAsia="en-GB"/>
        </w:rPr>
        <w:tab/>
        <w:t> Will I have to go through the GP training selection process again?</w:t>
      </w:r>
      <w:r w:rsidRPr="00B320F0">
        <w:rPr>
          <w:rFonts w:ascii="Arial" w:eastAsia="Times New Roman" w:hAnsi="Arial" w:cs="Arial"/>
          <w:sz w:val="24"/>
          <w:szCs w:val="24"/>
          <w:lang w:eastAsia="en-GB"/>
        </w:rPr>
        <w:t> </w:t>
      </w:r>
    </w:p>
    <w:p w14:paraId="05A42C96"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Yes.   </w:t>
      </w:r>
      <w:r w:rsidRPr="00B320F0">
        <w:rPr>
          <w:rFonts w:ascii="Arial" w:eastAsia="Times New Roman" w:hAnsi="Arial" w:cs="Arial"/>
          <w:sz w:val="24"/>
          <w:szCs w:val="24"/>
          <w:lang w:eastAsia="en-GB"/>
        </w:rPr>
        <w:t> </w:t>
      </w:r>
    </w:p>
    <w:p w14:paraId="064F3882" w14:textId="77777777" w:rsidR="00B320F0" w:rsidRPr="00B320F0" w:rsidRDefault="00B320F0" w:rsidP="00B320F0">
      <w:pPr>
        <w:numPr>
          <w:ilvl w:val="0"/>
          <w:numId w:val="10"/>
        </w:numPr>
        <w:spacing w:after="0" w:line="240" w:lineRule="auto"/>
        <w:ind w:left="851" w:hanging="284"/>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The selection process has gone through </w:t>
      </w:r>
      <w:proofErr w:type="gramStart"/>
      <w:r w:rsidRPr="00B320F0">
        <w:rPr>
          <w:rFonts w:ascii="Arial" w:eastAsia="Times New Roman" w:hAnsi="Arial" w:cs="Arial"/>
          <w:color w:val="000000"/>
          <w:sz w:val="24"/>
          <w:szCs w:val="24"/>
          <w:lang w:eastAsia="en-GB"/>
        </w:rPr>
        <w:t>a number of</w:t>
      </w:r>
      <w:proofErr w:type="gramEnd"/>
      <w:r w:rsidRPr="00B320F0">
        <w:rPr>
          <w:rFonts w:ascii="Arial" w:eastAsia="Times New Roman" w:hAnsi="Arial" w:cs="Arial"/>
          <w:color w:val="000000"/>
          <w:sz w:val="24"/>
          <w:szCs w:val="24"/>
          <w:lang w:eastAsia="en-GB"/>
        </w:rPr>
        <w:t> changes in recent years  </w:t>
      </w:r>
      <w:r w:rsidRPr="00B320F0">
        <w:rPr>
          <w:rFonts w:ascii="Arial" w:eastAsia="Times New Roman" w:hAnsi="Arial" w:cs="Arial"/>
          <w:sz w:val="24"/>
          <w:szCs w:val="24"/>
          <w:lang w:eastAsia="en-GB"/>
        </w:rPr>
        <w:t> </w:t>
      </w:r>
    </w:p>
    <w:p w14:paraId="283787AE" w14:textId="77777777" w:rsidR="00B320F0" w:rsidRPr="00B320F0" w:rsidRDefault="00B320F0" w:rsidP="00B320F0">
      <w:pPr>
        <w:numPr>
          <w:ilvl w:val="0"/>
          <w:numId w:val="10"/>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 xml:space="preserve">Whilst you will have gained further experience since you last applied, some of your skills may not have been maintained </w:t>
      </w:r>
      <w:r w:rsidRPr="00B320F0">
        <w:rPr>
          <w:rFonts w:ascii="Arial" w:eastAsia="Times New Roman" w:hAnsi="Arial" w:cs="Arial"/>
          <w:sz w:val="24"/>
          <w:szCs w:val="24"/>
          <w:lang w:eastAsia="en-GB"/>
        </w:rPr>
        <w:t> </w:t>
      </w:r>
    </w:p>
    <w:p w14:paraId="755CD761" w14:textId="77777777" w:rsidR="00B320F0" w:rsidRPr="00B320F0" w:rsidRDefault="00B320F0" w:rsidP="00B320F0">
      <w:pPr>
        <w:numPr>
          <w:ilvl w:val="0"/>
          <w:numId w:val="10"/>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You will be competing for a training placement    </w:t>
      </w:r>
      <w:r w:rsidRPr="00B320F0">
        <w:rPr>
          <w:rFonts w:ascii="Arial" w:eastAsia="Times New Roman" w:hAnsi="Arial" w:cs="Arial"/>
          <w:sz w:val="24"/>
          <w:szCs w:val="24"/>
          <w:lang w:eastAsia="en-GB"/>
        </w:rPr>
        <w:t> </w:t>
      </w:r>
    </w:p>
    <w:p w14:paraId="05BF94C9" w14:textId="77777777" w:rsidR="00B320F0" w:rsidRPr="00B320F0" w:rsidRDefault="00B320F0" w:rsidP="00B320F0">
      <w:pPr>
        <w:numPr>
          <w:ilvl w:val="0"/>
          <w:numId w:val="10"/>
        </w:numPr>
        <w:spacing w:after="0" w:line="240" w:lineRule="auto"/>
        <w:ind w:hanging="303"/>
        <w:contextualSpacing/>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The outcome of your selection will inform your person specific training programme so that you receive the most appropriate support</w:t>
      </w:r>
      <w:r w:rsidRPr="00B320F0">
        <w:rPr>
          <w:rFonts w:ascii="Arial" w:eastAsia="Times New Roman" w:hAnsi="Arial" w:cs="Arial"/>
          <w:sz w:val="24"/>
          <w:szCs w:val="24"/>
          <w:lang w:eastAsia="en-GB"/>
        </w:rPr>
        <w:t> </w:t>
      </w:r>
    </w:p>
    <w:p w14:paraId="21BB8FE7"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38C6331"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2BC61336"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B2Q: </w:t>
      </w:r>
      <w:r w:rsidRPr="00B320F0">
        <w:rPr>
          <w:rFonts w:ascii="Arial" w:eastAsia="Times New Roman" w:hAnsi="Arial" w:cs="Arial"/>
          <w:b/>
          <w:bCs/>
          <w:color w:val="000000"/>
          <w:sz w:val="24"/>
          <w:szCs w:val="24"/>
          <w:lang w:eastAsia="en-GB"/>
        </w:rPr>
        <w:tab/>
        <w:t> If my application is unsuccessful can I apply again?</w:t>
      </w:r>
      <w:r w:rsidRPr="00B320F0">
        <w:rPr>
          <w:rFonts w:ascii="Arial" w:eastAsia="Times New Roman" w:hAnsi="Arial" w:cs="Arial"/>
          <w:sz w:val="24"/>
          <w:szCs w:val="24"/>
          <w:lang w:eastAsia="en-GB"/>
        </w:rPr>
        <w:t> </w:t>
      </w:r>
    </w:p>
    <w:p w14:paraId="68DBD23C"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val="en" w:eastAsia="en-GB"/>
        </w:rPr>
        <w:t>A:</w:t>
      </w:r>
      <w:r w:rsidRPr="00B320F0">
        <w:rPr>
          <w:rFonts w:ascii="Arial" w:eastAsia="Times New Roman" w:hAnsi="Arial" w:cs="Arial"/>
          <w:color w:val="000000"/>
          <w:sz w:val="24"/>
          <w:szCs w:val="24"/>
          <w:lang w:val="en" w:eastAsia="en-GB"/>
        </w:rPr>
        <w:tab/>
        <w:t xml:space="preserve">Yes, </w:t>
      </w:r>
      <w:proofErr w:type="gramStart"/>
      <w:r w:rsidRPr="00B320F0">
        <w:rPr>
          <w:rFonts w:ascii="Arial" w:eastAsia="Times New Roman" w:hAnsi="Arial" w:cs="Arial"/>
          <w:color w:val="000000"/>
          <w:sz w:val="24"/>
          <w:szCs w:val="24"/>
          <w:lang w:val="en" w:eastAsia="en-GB"/>
        </w:rPr>
        <w:t>provided that</w:t>
      </w:r>
      <w:proofErr w:type="gramEnd"/>
      <w:r w:rsidRPr="00B320F0">
        <w:rPr>
          <w:rFonts w:ascii="Arial" w:eastAsia="Times New Roman" w:hAnsi="Arial" w:cs="Arial"/>
          <w:color w:val="000000"/>
          <w:sz w:val="24"/>
          <w:szCs w:val="24"/>
          <w:lang w:val="en" w:eastAsia="en-GB"/>
        </w:rPr>
        <w:t xml:space="preserve"> you are eligible to apply. Entry into </w:t>
      </w:r>
      <w:r w:rsidRPr="00B320F0">
        <w:rPr>
          <w:rFonts w:ascii="Arial" w:eastAsia="Times New Roman" w:hAnsi="Arial" w:cs="Arial"/>
          <w:color w:val="000000"/>
          <w:sz w:val="24"/>
          <w:szCs w:val="24"/>
          <w:lang w:eastAsia="en-GB"/>
        </w:rPr>
        <w:t>Targeted GP Training</w:t>
      </w:r>
      <w:r w:rsidRPr="00B320F0">
        <w:rPr>
          <w:rFonts w:ascii="Arial" w:eastAsia="Times New Roman" w:hAnsi="Arial" w:cs="Arial"/>
          <w:color w:val="000000"/>
          <w:sz w:val="24"/>
          <w:szCs w:val="24"/>
          <w:lang w:val="en" w:eastAsia="en-GB"/>
        </w:rPr>
        <w:t> closes for doctors entering training in August 2021.</w:t>
      </w:r>
      <w:r w:rsidRPr="00B320F0">
        <w:rPr>
          <w:rFonts w:ascii="Arial" w:eastAsia="Times New Roman" w:hAnsi="Arial" w:cs="Arial"/>
          <w:sz w:val="24"/>
          <w:szCs w:val="24"/>
          <w:lang w:eastAsia="en-GB"/>
        </w:rPr>
        <w:t> </w:t>
      </w:r>
    </w:p>
    <w:p w14:paraId="541D3CE9" w14:textId="77777777" w:rsidR="00B320F0" w:rsidRPr="00B320F0" w:rsidRDefault="00B320F0" w:rsidP="00B320F0">
      <w:pPr>
        <w:spacing w:after="0" w:line="240" w:lineRule="auto"/>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00B68CD1" w14:textId="77777777" w:rsidR="00B320F0" w:rsidRPr="00B320F0" w:rsidRDefault="00B320F0" w:rsidP="00B320F0">
      <w:pPr>
        <w:spacing w:after="0" w:line="240" w:lineRule="auto"/>
        <w:textAlignment w:val="baseline"/>
        <w:rPr>
          <w:rFonts w:ascii="Arial" w:eastAsia="Times New Roman" w:hAnsi="Arial" w:cs="Arial"/>
          <w:sz w:val="24"/>
          <w:szCs w:val="24"/>
          <w:lang w:eastAsia="en-GB"/>
        </w:rPr>
      </w:pPr>
    </w:p>
    <w:p w14:paraId="7644DD0D"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t>C: Exams, Workplace based Assessments and training content </w:t>
      </w:r>
    </w:p>
    <w:p w14:paraId="4AE14597" w14:textId="77777777" w:rsidR="00B320F0" w:rsidRPr="00B320F0" w:rsidRDefault="00B320F0" w:rsidP="00B320F0">
      <w:pPr>
        <w:spacing w:after="0" w:line="240" w:lineRule="auto"/>
        <w:ind w:left="555" w:hanging="840"/>
        <w:textAlignment w:val="baseline"/>
        <w:rPr>
          <w:rFonts w:ascii="Arial" w:eastAsia="Times New Roman" w:hAnsi="Arial" w:cs="Arial"/>
          <w:color w:val="A00054"/>
          <w:sz w:val="24"/>
          <w:szCs w:val="24"/>
          <w:lang w:eastAsia="en-GB"/>
        </w:rPr>
      </w:pPr>
    </w:p>
    <w:p w14:paraId="3F379FA0"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C1Q:</w:t>
      </w:r>
      <w:r w:rsidRPr="00B320F0">
        <w:rPr>
          <w:rFonts w:ascii="Arial" w:eastAsia="Times New Roman" w:hAnsi="Arial" w:cs="Arial"/>
          <w:b/>
          <w:bCs/>
          <w:color w:val="000000"/>
          <w:sz w:val="24"/>
          <w:szCs w:val="24"/>
          <w:lang w:eastAsia="en-GB"/>
        </w:rPr>
        <w:tab/>
        <w:t>How many further attempts at the exam will I have?</w:t>
      </w:r>
      <w:r w:rsidRPr="00B320F0">
        <w:rPr>
          <w:rFonts w:ascii="Arial" w:eastAsia="Times New Roman" w:hAnsi="Arial" w:cs="Arial"/>
          <w:sz w:val="24"/>
          <w:szCs w:val="24"/>
          <w:lang w:eastAsia="en-GB"/>
        </w:rPr>
        <w:t xml:space="preserve">  </w:t>
      </w:r>
    </w:p>
    <w:p w14:paraId="53F39AEF"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r>
      <w:r w:rsidRPr="00B320F0">
        <w:rPr>
          <w:rFonts w:ascii="Arial" w:eastAsia="Times New Roman" w:hAnsi="Arial" w:cs="Arial"/>
          <w:sz w:val="24"/>
          <w:szCs w:val="24"/>
          <w:lang w:eastAsia="en-GB"/>
        </w:rPr>
        <w:t>The General Medical Council endorses that two attempts are allowed during targeted GP training of the exam you have not previously passed, following additional evidence about readiness to sit. The number of allowable attempts for any time expired exam is also two during GP training, irrespective of the number of previous attempts.</w:t>
      </w:r>
    </w:p>
    <w:p w14:paraId="438BAC8C"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60675C03"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C2Q: </w:t>
      </w:r>
      <w:r w:rsidRPr="00B320F0">
        <w:rPr>
          <w:rFonts w:ascii="Arial" w:eastAsia="Times New Roman" w:hAnsi="Arial" w:cs="Arial"/>
          <w:b/>
          <w:bCs/>
          <w:color w:val="000000"/>
          <w:sz w:val="24"/>
          <w:szCs w:val="24"/>
          <w:lang w:eastAsia="en-GB"/>
        </w:rPr>
        <w:tab/>
        <w:t>Do I have to take the </w:t>
      </w:r>
      <w:r w:rsidRPr="00B320F0">
        <w:rPr>
          <w:rFonts w:ascii="Arial" w:eastAsia="Times New Roman" w:hAnsi="Arial" w:cs="Arial"/>
          <w:b/>
          <w:bCs/>
          <w:sz w:val="24"/>
          <w:szCs w:val="24"/>
          <w:lang w:eastAsia="en-GB"/>
        </w:rPr>
        <w:t>Clinical Skills Assessment </w:t>
      </w:r>
      <w:r w:rsidRPr="00B320F0">
        <w:rPr>
          <w:rFonts w:ascii="Arial" w:eastAsia="Times New Roman" w:hAnsi="Arial" w:cs="Arial"/>
          <w:b/>
          <w:bCs/>
          <w:color w:val="000000"/>
          <w:sz w:val="24"/>
          <w:szCs w:val="24"/>
          <w:lang w:eastAsia="en-GB"/>
        </w:rPr>
        <w:t>and/ or </w:t>
      </w:r>
      <w:r w:rsidRPr="00B320F0">
        <w:rPr>
          <w:rFonts w:ascii="Arial" w:eastAsia="Times New Roman" w:hAnsi="Arial" w:cs="Arial"/>
          <w:b/>
          <w:bCs/>
          <w:sz w:val="24"/>
          <w:szCs w:val="24"/>
          <w:lang w:eastAsia="en-GB"/>
        </w:rPr>
        <w:t>Applied Knowledge Test</w:t>
      </w:r>
      <w:r w:rsidRPr="00B320F0">
        <w:rPr>
          <w:rFonts w:ascii="Arial" w:eastAsia="Times New Roman" w:hAnsi="Arial" w:cs="Arial"/>
          <w:b/>
          <w:bCs/>
          <w:color w:val="000000"/>
          <w:sz w:val="24"/>
          <w:szCs w:val="24"/>
          <w:lang w:eastAsia="en-GB"/>
        </w:rPr>
        <w:t> examination if I have already passed it?</w:t>
      </w:r>
      <w:r w:rsidRPr="00B320F0">
        <w:rPr>
          <w:rFonts w:ascii="Arial" w:eastAsia="Times New Roman" w:hAnsi="Arial" w:cs="Arial"/>
          <w:sz w:val="24"/>
          <w:szCs w:val="24"/>
          <w:lang w:eastAsia="en-GB"/>
        </w:rPr>
        <w:t> </w:t>
      </w:r>
    </w:p>
    <w:p w14:paraId="7841C12B"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 xml:space="preserve">Trainees on this scheme are required to demonstrate </w:t>
      </w:r>
      <w:r w:rsidRPr="00B320F0">
        <w:rPr>
          <w:rFonts w:ascii="Arial" w:eastAsia="Times New Roman" w:hAnsi="Arial" w:cs="Arial"/>
          <w:i/>
          <w:color w:val="000000"/>
          <w:sz w:val="24"/>
          <w:szCs w:val="24"/>
          <w:lang w:eastAsia="en-GB"/>
        </w:rPr>
        <w:t>current</w:t>
      </w:r>
      <w:r w:rsidRPr="00B320F0">
        <w:rPr>
          <w:rFonts w:ascii="Arial" w:eastAsia="Times New Roman" w:hAnsi="Arial" w:cs="Arial"/>
          <w:color w:val="000000"/>
          <w:sz w:val="24"/>
          <w:szCs w:val="24"/>
          <w:lang w:eastAsia="en-GB"/>
        </w:rPr>
        <w:t xml:space="preserve"> fulfilment of the requirements of the GP Certificate of Completion of Training (CCT) curriculum. This includes success in the </w:t>
      </w:r>
      <w:r w:rsidRPr="00B320F0">
        <w:rPr>
          <w:rFonts w:ascii="Arial" w:eastAsia="Times New Roman" w:hAnsi="Arial" w:cs="Arial"/>
          <w:sz w:val="24"/>
          <w:szCs w:val="24"/>
          <w:lang w:eastAsia="en-GB"/>
        </w:rPr>
        <w:t>Clinical Skills Assessment</w:t>
      </w:r>
      <w:r w:rsidRPr="00B320F0">
        <w:rPr>
          <w:rFonts w:ascii="Arial" w:eastAsia="Times New Roman" w:hAnsi="Arial" w:cs="Arial"/>
          <w:color w:val="000000"/>
          <w:sz w:val="24"/>
          <w:szCs w:val="24"/>
          <w:lang w:eastAsia="en-GB"/>
        </w:rPr>
        <w:t>, </w:t>
      </w:r>
      <w:r w:rsidRPr="00B320F0">
        <w:rPr>
          <w:rFonts w:ascii="Arial" w:eastAsia="Times New Roman" w:hAnsi="Arial" w:cs="Arial"/>
          <w:sz w:val="24"/>
          <w:szCs w:val="24"/>
          <w:lang w:eastAsia="en-GB"/>
        </w:rPr>
        <w:t>Applied Knowledge Test </w:t>
      </w:r>
      <w:r w:rsidRPr="00B320F0">
        <w:rPr>
          <w:rFonts w:ascii="Arial" w:eastAsia="Times New Roman" w:hAnsi="Arial" w:cs="Arial"/>
          <w:color w:val="000000"/>
          <w:sz w:val="24"/>
          <w:szCs w:val="24"/>
          <w:lang w:eastAsia="en-GB"/>
        </w:rPr>
        <w:t>and </w:t>
      </w:r>
      <w:r w:rsidRPr="00B320F0">
        <w:rPr>
          <w:rFonts w:ascii="Arial" w:eastAsia="Times New Roman" w:hAnsi="Arial" w:cs="Arial"/>
          <w:sz w:val="24"/>
          <w:szCs w:val="24"/>
          <w:lang w:eastAsia="en-GB"/>
        </w:rPr>
        <w:t>Workplace based Assessments</w:t>
      </w:r>
      <w:r w:rsidRPr="00B320F0">
        <w:rPr>
          <w:rFonts w:ascii="Arial" w:eastAsia="Times New Roman" w:hAnsi="Arial" w:cs="Arial"/>
          <w:color w:val="000000"/>
          <w:sz w:val="24"/>
          <w:szCs w:val="24"/>
          <w:lang w:eastAsia="en-GB"/>
        </w:rPr>
        <w:t>.  </w:t>
      </w:r>
      <w:r w:rsidRPr="00B320F0">
        <w:rPr>
          <w:rFonts w:ascii="Arial" w:eastAsia="Times New Roman" w:hAnsi="Arial" w:cs="Arial"/>
          <w:sz w:val="24"/>
          <w:szCs w:val="24"/>
          <w:lang w:eastAsia="en-GB"/>
        </w:rPr>
        <w:t> </w:t>
      </w:r>
    </w:p>
    <w:p w14:paraId="0D9C85E9"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48C9F5B7" w14:textId="77777777" w:rsidR="00B320F0" w:rsidRPr="00B320F0" w:rsidRDefault="00B320F0" w:rsidP="00B320F0">
      <w:pPr>
        <w:spacing w:after="0" w:line="240" w:lineRule="auto"/>
        <w:ind w:left="555" w:right="135"/>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The GMC currency of exams will be used for doctors on the Targeted GP Training scheme – that exam success remains current for a period of seven years. You may therefore have to take again an exam that has expired. </w:t>
      </w:r>
      <w:r w:rsidRPr="00B320F0">
        <w:rPr>
          <w:rFonts w:ascii="Arial" w:eastAsia="Times New Roman" w:hAnsi="Arial" w:cs="Arial"/>
          <w:sz w:val="24"/>
          <w:szCs w:val="24"/>
          <w:lang w:eastAsia="en-GB"/>
        </w:rPr>
        <w:t> </w:t>
      </w:r>
    </w:p>
    <w:p w14:paraId="06E43E8F"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D409597"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sz w:val="24"/>
          <w:szCs w:val="24"/>
          <w:lang w:eastAsia="en-GB"/>
        </w:rPr>
        <w:t>C3Q: </w:t>
      </w:r>
      <w:r w:rsidRPr="00B320F0">
        <w:rPr>
          <w:rFonts w:ascii="Arial" w:eastAsia="Times New Roman" w:hAnsi="Arial" w:cs="Arial"/>
          <w:b/>
          <w:bCs/>
          <w:sz w:val="24"/>
          <w:szCs w:val="24"/>
          <w:lang w:eastAsia="en-GB"/>
        </w:rPr>
        <w:tab/>
        <w:t xml:space="preserve">Is the 12-month period before I can apply to sit the </w:t>
      </w:r>
      <w:proofErr w:type="gramStart"/>
      <w:r w:rsidRPr="00B320F0">
        <w:rPr>
          <w:rFonts w:ascii="Arial" w:eastAsia="Times New Roman" w:hAnsi="Arial" w:cs="Arial"/>
          <w:b/>
          <w:bCs/>
          <w:sz w:val="24"/>
          <w:szCs w:val="24"/>
          <w:lang w:eastAsia="en-GB"/>
        </w:rPr>
        <w:t>exam</w:t>
      </w:r>
      <w:proofErr w:type="gramEnd"/>
      <w:r w:rsidRPr="00B320F0">
        <w:rPr>
          <w:rFonts w:ascii="Arial" w:eastAsia="Times New Roman" w:hAnsi="Arial" w:cs="Arial"/>
          <w:b/>
          <w:bCs/>
          <w:sz w:val="24"/>
          <w:szCs w:val="24"/>
          <w:lang w:eastAsia="en-GB"/>
        </w:rPr>
        <w:t xml:space="preserve"> I have not yet passed the same for full time and less than full time doctors?</w:t>
      </w:r>
      <w:r w:rsidRPr="00B320F0">
        <w:rPr>
          <w:rFonts w:ascii="Arial" w:eastAsia="Times New Roman" w:hAnsi="Arial" w:cs="Arial"/>
          <w:sz w:val="24"/>
          <w:szCs w:val="24"/>
          <w:lang w:eastAsia="en-GB"/>
        </w:rPr>
        <w:t> </w:t>
      </w:r>
    </w:p>
    <w:p w14:paraId="31B7B10D"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It is whole time equivalent and is a minimum.  Each trainee will also need to be considered ready to sit the exam by their trainer(s) and an ARCP panel before they are able to apply. </w:t>
      </w:r>
    </w:p>
    <w:p w14:paraId="6F10087A"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55221878"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p>
    <w:p w14:paraId="1811A005"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lastRenderedPageBreak/>
        <w:t>C4Q:   Why do I have to wait for the 12-month </w:t>
      </w:r>
      <w:r w:rsidRPr="00B320F0">
        <w:rPr>
          <w:rFonts w:ascii="Arial" w:eastAsia="Times New Roman" w:hAnsi="Arial" w:cs="Arial"/>
          <w:b/>
          <w:bCs/>
          <w:sz w:val="24"/>
          <w:szCs w:val="24"/>
          <w:lang w:eastAsia="en-GB"/>
        </w:rPr>
        <w:t>Annual Review of Competence Progression (</w:t>
      </w:r>
      <w:r w:rsidRPr="00B320F0">
        <w:rPr>
          <w:rFonts w:ascii="Arial" w:eastAsia="Times New Roman" w:hAnsi="Arial" w:cs="Arial"/>
          <w:b/>
          <w:bCs/>
          <w:color w:val="000000"/>
          <w:sz w:val="24"/>
          <w:szCs w:val="24"/>
          <w:lang w:eastAsia="en-GB"/>
        </w:rPr>
        <w:t>ARCP) outcome before I can apply for the </w:t>
      </w:r>
      <w:r w:rsidRPr="00B320F0">
        <w:rPr>
          <w:rFonts w:ascii="Arial" w:eastAsia="Times New Roman" w:hAnsi="Arial" w:cs="Arial"/>
          <w:b/>
          <w:bCs/>
          <w:sz w:val="24"/>
          <w:szCs w:val="24"/>
          <w:lang w:eastAsia="en-GB"/>
        </w:rPr>
        <w:t>outstanding exam</w:t>
      </w:r>
      <w:r w:rsidRPr="00B320F0">
        <w:rPr>
          <w:rFonts w:ascii="Arial" w:eastAsia="Times New Roman" w:hAnsi="Arial" w:cs="Arial"/>
          <w:b/>
          <w:bCs/>
          <w:color w:val="000000"/>
          <w:sz w:val="24"/>
          <w:szCs w:val="24"/>
          <w:lang w:eastAsia="en-GB"/>
        </w:rPr>
        <w:t>?</w:t>
      </w:r>
      <w:r w:rsidRPr="00B320F0">
        <w:rPr>
          <w:rFonts w:ascii="Arial" w:eastAsia="Times New Roman" w:hAnsi="Arial" w:cs="Arial"/>
          <w:sz w:val="24"/>
          <w:szCs w:val="24"/>
          <w:lang w:eastAsia="en-GB"/>
        </w:rPr>
        <w:t> </w:t>
      </w:r>
    </w:p>
    <w:p w14:paraId="77348CEC"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 xml:space="preserve">This period is aimed at acclimatising you back into general practice and training without the pressure of attempting the exam. It is considered important to have </w:t>
      </w:r>
      <w:proofErr w:type="gramStart"/>
      <w:r w:rsidRPr="00B320F0">
        <w:rPr>
          <w:rFonts w:ascii="Arial" w:eastAsia="Times New Roman" w:hAnsi="Arial" w:cs="Arial"/>
          <w:color w:val="000000"/>
          <w:sz w:val="24"/>
          <w:szCs w:val="24"/>
          <w:lang w:eastAsia="en-GB"/>
        </w:rPr>
        <w:t>sufficient</w:t>
      </w:r>
      <w:proofErr w:type="gramEnd"/>
      <w:r w:rsidRPr="00B320F0">
        <w:rPr>
          <w:rFonts w:ascii="Arial" w:eastAsia="Times New Roman" w:hAnsi="Arial" w:cs="Arial"/>
          <w:color w:val="000000"/>
          <w:sz w:val="24"/>
          <w:szCs w:val="24"/>
          <w:lang w:eastAsia="en-GB"/>
        </w:rPr>
        <w:t xml:space="preserve"> time to prepare, to put you in the best position to be successful. </w:t>
      </w:r>
      <w:r w:rsidRPr="00B320F0">
        <w:rPr>
          <w:rFonts w:ascii="Arial" w:eastAsia="Times New Roman" w:hAnsi="Arial" w:cs="Arial"/>
          <w:sz w:val="24"/>
          <w:szCs w:val="24"/>
          <w:lang w:eastAsia="en-GB"/>
        </w:rPr>
        <w:t> </w:t>
      </w:r>
    </w:p>
    <w:p w14:paraId="360F20E9"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D6E6920"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sz w:val="24"/>
          <w:szCs w:val="24"/>
          <w:lang w:eastAsia="en-GB"/>
        </w:rPr>
        <w:t>C5Q:</w:t>
      </w:r>
      <w:r w:rsidRPr="00B320F0">
        <w:rPr>
          <w:rFonts w:ascii="Arial" w:eastAsia="Times New Roman" w:hAnsi="Arial" w:cs="Arial"/>
          <w:b/>
          <w:bCs/>
          <w:sz w:val="24"/>
          <w:szCs w:val="24"/>
          <w:lang w:eastAsia="en-GB"/>
        </w:rPr>
        <w:tab/>
        <w:t>Will I have to demonstrate all the curriculum competences again even though I left training with satisfactory Workplace based Assessments and e-portfolio?</w:t>
      </w:r>
      <w:r w:rsidRPr="00B320F0">
        <w:rPr>
          <w:rFonts w:ascii="Arial" w:eastAsia="Times New Roman" w:hAnsi="Arial" w:cs="Arial"/>
          <w:sz w:val="24"/>
          <w:szCs w:val="24"/>
          <w:lang w:eastAsia="en-GB"/>
        </w:rPr>
        <w:t> </w:t>
      </w:r>
    </w:p>
    <w:p w14:paraId="0FC3F2B4"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You will be applying for GP registration and the GMC will require </w:t>
      </w:r>
      <w:r w:rsidRPr="00B320F0">
        <w:rPr>
          <w:rFonts w:ascii="Arial" w:eastAsia="Times New Roman" w:hAnsi="Arial" w:cs="Arial"/>
          <w:color w:val="000000"/>
          <w:sz w:val="24"/>
          <w:szCs w:val="24"/>
          <w:lang w:eastAsia="en-GB"/>
        </w:rPr>
        <w:t xml:space="preserve">confirmation that you demonstrate current curriculum competence. Throughout your Targeted GP Training scheme, you will need to maintain satisfactory </w:t>
      </w:r>
      <w:r w:rsidRPr="00B320F0">
        <w:rPr>
          <w:rFonts w:ascii="Arial" w:eastAsia="Times New Roman" w:hAnsi="Arial" w:cs="Arial"/>
          <w:sz w:val="24"/>
          <w:szCs w:val="24"/>
          <w:lang w:eastAsia="en-GB"/>
        </w:rPr>
        <w:t>Workplace based Assessments as if you were an</w:t>
      </w:r>
      <w:r w:rsidRPr="00B320F0">
        <w:rPr>
          <w:rFonts w:ascii="Arial" w:eastAsia="Times New Roman" w:hAnsi="Arial" w:cs="Arial"/>
          <w:color w:val="000000"/>
          <w:sz w:val="24"/>
          <w:szCs w:val="24"/>
          <w:lang w:eastAsia="en-GB"/>
        </w:rPr>
        <w:t> ST3 trainee. Please see accompanying</w:t>
      </w:r>
      <w:r w:rsidRPr="00B320F0">
        <w:rPr>
          <w:rFonts w:ascii="Arial" w:eastAsia="Times New Roman" w:hAnsi="Arial" w:cs="Arial"/>
          <w:sz w:val="24"/>
          <w:szCs w:val="24"/>
          <w:lang w:eastAsia="en-GB"/>
        </w:rPr>
        <w:t> </w:t>
      </w:r>
      <w:r w:rsidRPr="00B320F0">
        <w:rPr>
          <w:rFonts w:ascii="Arial" w:eastAsia="Times New Roman" w:hAnsi="Arial" w:cs="Arial"/>
          <w:i/>
          <w:sz w:val="24"/>
          <w:szCs w:val="24"/>
          <w:lang w:eastAsia="en-GB"/>
        </w:rPr>
        <w:t>Guidance on Progression in Training</w:t>
      </w:r>
      <w:r w:rsidRPr="00B320F0">
        <w:rPr>
          <w:rFonts w:ascii="Arial" w:eastAsia="Times New Roman" w:hAnsi="Arial" w:cs="Arial"/>
          <w:sz w:val="24"/>
          <w:szCs w:val="24"/>
          <w:lang w:eastAsia="en-GB"/>
        </w:rPr>
        <w:t>.</w:t>
      </w:r>
    </w:p>
    <w:p w14:paraId="6B42A374"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p>
    <w:p w14:paraId="76857E97"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A5664F5"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r w:rsidRPr="00B320F0">
        <w:rPr>
          <w:rFonts w:ascii="Arial" w:eastAsia="Times New Roman" w:hAnsi="Arial" w:cs="Arial"/>
          <w:b/>
          <w:bCs/>
          <w:sz w:val="24"/>
          <w:szCs w:val="24"/>
          <w:lang w:eastAsia="en-GB"/>
        </w:rPr>
        <w:t>C6Q:</w:t>
      </w:r>
      <w:r w:rsidRPr="00B320F0">
        <w:rPr>
          <w:rFonts w:ascii="Arial" w:eastAsia="Times New Roman" w:hAnsi="Arial" w:cs="Arial"/>
          <w:b/>
          <w:bCs/>
          <w:sz w:val="24"/>
          <w:szCs w:val="24"/>
          <w:lang w:eastAsia="en-GB"/>
        </w:rPr>
        <w:tab/>
        <w:t>I have already achieved satisfactory Workplace based Assessments. Will I still need to complete these during the </w:t>
      </w:r>
      <w:r w:rsidRPr="00B320F0">
        <w:rPr>
          <w:rFonts w:ascii="Arial" w:eastAsia="Times New Roman" w:hAnsi="Arial" w:cs="Arial"/>
          <w:b/>
          <w:bCs/>
          <w:color w:val="000000"/>
          <w:sz w:val="24"/>
          <w:szCs w:val="24"/>
          <w:lang w:eastAsia="en-GB"/>
        </w:rPr>
        <w:t>Targeted GP Training </w:t>
      </w:r>
      <w:r w:rsidRPr="00B320F0">
        <w:rPr>
          <w:rFonts w:ascii="Arial" w:eastAsia="Times New Roman" w:hAnsi="Arial" w:cs="Arial"/>
          <w:b/>
          <w:bCs/>
          <w:sz w:val="24"/>
          <w:szCs w:val="24"/>
          <w:lang w:eastAsia="en-GB"/>
        </w:rPr>
        <w:t>scheme?</w:t>
      </w:r>
      <w:r w:rsidRPr="00B320F0">
        <w:rPr>
          <w:rFonts w:ascii="Arial" w:eastAsia="Times New Roman" w:hAnsi="Arial" w:cs="Arial"/>
          <w:sz w:val="24"/>
          <w:szCs w:val="24"/>
          <w:lang w:eastAsia="en-GB"/>
        </w:rPr>
        <w:t> </w:t>
      </w:r>
    </w:p>
    <w:p w14:paraId="5F6BFFD1" w14:textId="77777777" w:rsidR="00B320F0" w:rsidRPr="00B320F0" w:rsidRDefault="00B320F0" w:rsidP="00B320F0">
      <w:pPr>
        <w:spacing w:after="0" w:line="240" w:lineRule="auto"/>
        <w:ind w:left="555" w:hanging="840"/>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      </w:t>
      </w:r>
      <w:r w:rsidRPr="00B320F0">
        <w:rPr>
          <w:rFonts w:ascii="Arial" w:eastAsia="Times New Roman" w:hAnsi="Arial" w:cs="Arial"/>
          <w:sz w:val="24"/>
          <w:szCs w:val="24"/>
          <w:lang w:eastAsia="en-GB"/>
        </w:rPr>
        <w:tab/>
        <w:t>Yes.  </w:t>
      </w:r>
      <w:r w:rsidRPr="00B320F0">
        <w:rPr>
          <w:rFonts w:ascii="Arial" w:eastAsia="Times New Roman" w:hAnsi="Arial" w:cs="Arial"/>
          <w:color w:val="000000"/>
          <w:sz w:val="24"/>
          <w:szCs w:val="24"/>
          <w:lang w:eastAsia="en-GB"/>
        </w:rPr>
        <w:t>You will be at ST3 level throughout the time you are in the Targeted GP Training scheme. Details of the </w:t>
      </w:r>
      <w:r w:rsidRPr="00B320F0">
        <w:rPr>
          <w:rFonts w:ascii="Arial" w:eastAsia="Times New Roman" w:hAnsi="Arial" w:cs="Arial"/>
          <w:sz w:val="24"/>
          <w:szCs w:val="24"/>
          <w:lang w:eastAsia="en-GB"/>
        </w:rPr>
        <w:t>Workplace based Assessment </w:t>
      </w:r>
      <w:r w:rsidRPr="00B320F0">
        <w:rPr>
          <w:rFonts w:ascii="Arial" w:eastAsia="Times New Roman" w:hAnsi="Arial" w:cs="Arial"/>
          <w:color w:val="000000"/>
          <w:sz w:val="24"/>
          <w:szCs w:val="24"/>
          <w:lang w:eastAsia="en-GB"/>
        </w:rPr>
        <w:t>requirements for ST3 can be found on the Royal College of General Practitioners </w:t>
      </w:r>
      <w:hyperlink r:id="rId11" w:tgtFrame="_blank" w:history="1">
        <w:r w:rsidRPr="00B320F0">
          <w:rPr>
            <w:rFonts w:ascii="Arial" w:eastAsia="Times New Roman" w:hAnsi="Arial" w:cs="Arial"/>
            <w:color w:val="0563C1"/>
            <w:sz w:val="24"/>
            <w:szCs w:val="24"/>
            <w:u w:val="single"/>
            <w:lang w:eastAsia="en-GB"/>
          </w:rPr>
          <w:t>website</w:t>
        </w:r>
      </w:hyperlink>
      <w:r w:rsidRPr="00B320F0">
        <w:rPr>
          <w:rFonts w:ascii="Arial" w:eastAsia="Times New Roman" w:hAnsi="Arial" w:cs="Arial"/>
          <w:color w:val="000000"/>
          <w:sz w:val="24"/>
          <w:szCs w:val="24"/>
          <w:lang w:eastAsia="en-GB"/>
        </w:rPr>
        <w:t>.</w:t>
      </w:r>
      <w:r w:rsidRPr="00B320F0">
        <w:rPr>
          <w:rFonts w:ascii="Arial" w:eastAsia="Times New Roman" w:hAnsi="Arial" w:cs="Arial"/>
          <w:sz w:val="24"/>
          <w:szCs w:val="24"/>
          <w:lang w:eastAsia="en-GB"/>
        </w:rPr>
        <w:t> </w:t>
      </w:r>
    </w:p>
    <w:p w14:paraId="4D41D5A8" w14:textId="77777777" w:rsidR="00B320F0" w:rsidRPr="00B320F0" w:rsidRDefault="00B320F0" w:rsidP="00B320F0">
      <w:pPr>
        <w:spacing w:after="0" w:line="240" w:lineRule="auto"/>
        <w:ind w:left="555" w:hanging="840"/>
        <w:jc w:val="both"/>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1AE7AF9" w14:textId="77777777" w:rsidR="00B320F0" w:rsidRPr="00B320F0" w:rsidRDefault="00B320F0" w:rsidP="00B320F0">
      <w:pPr>
        <w:spacing w:after="0" w:line="240" w:lineRule="auto"/>
        <w:ind w:left="55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In order to be able to apply for a Certificate of Completion of Training (CCT) or Certificate of Eligibility for GP Registration Combined Programme (CEGPR(CP)) at the end of you training you will need to demonstrate up to date competences in all areas of the GP curriculum and this includes Workplace based Assessment. </w:t>
      </w:r>
      <w:r w:rsidRPr="00B320F0">
        <w:rPr>
          <w:rFonts w:ascii="Arial" w:eastAsia="Times New Roman" w:hAnsi="Arial" w:cs="Arial"/>
          <w:color w:val="000000"/>
          <w:sz w:val="24"/>
          <w:szCs w:val="24"/>
          <w:lang w:eastAsia="en-GB"/>
        </w:rPr>
        <w:t>Please see accompanying</w:t>
      </w:r>
      <w:r w:rsidRPr="00B320F0">
        <w:rPr>
          <w:rFonts w:ascii="Arial" w:eastAsia="Times New Roman" w:hAnsi="Arial" w:cs="Arial"/>
          <w:sz w:val="24"/>
          <w:szCs w:val="24"/>
          <w:lang w:eastAsia="en-GB"/>
        </w:rPr>
        <w:t> </w:t>
      </w:r>
      <w:r w:rsidRPr="00B320F0">
        <w:rPr>
          <w:rFonts w:ascii="Arial" w:eastAsia="Times New Roman" w:hAnsi="Arial" w:cs="Arial"/>
          <w:i/>
          <w:sz w:val="24"/>
          <w:szCs w:val="24"/>
          <w:lang w:eastAsia="en-GB"/>
        </w:rPr>
        <w:t>Guidance on Progression in Training</w:t>
      </w:r>
      <w:r w:rsidRPr="00B320F0">
        <w:rPr>
          <w:rFonts w:ascii="Arial" w:eastAsia="Times New Roman" w:hAnsi="Arial" w:cs="Arial"/>
          <w:sz w:val="24"/>
          <w:szCs w:val="24"/>
          <w:lang w:eastAsia="en-GB"/>
        </w:rPr>
        <w:t>.</w:t>
      </w:r>
    </w:p>
    <w:p w14:paraId="4DB0A6B4" w14:textId="77777777" w:rsidR="00B320F0" w:rsidRPr="00B320F0" w:rsidRDefault="00B320F0" w:rsidP="00B320F0">
      <w:pPr>
        <w:spacing w:after="0" w:line="240" w:lineRule="auto"/>
        <w:ind w:left="555" w:hanging="840"/>
        <w:textAlignment w:val="baseline"/>
        <w:rPr>
          <w:rFonts w:ascii="Arial" w:eastAsia="Times New Roman" w:hAnsi="Arial" w:cs="Arial"/>
          <w:sz w:val="24"/>
          <w:szCs w:val="24"/>
          <w:lang w:eastAsia="en-GB"/>
        </w:rPr>
      </w:pPr>
    </w:p>
    <w:p w14:paraId="0CF83829"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C7Q:</w:t>
      </w:r>
      <w:r w:rsidRPr="00B320F0">
        <w:rPr>
          <w:rFonts w:ascii="Arial" w:eastAsia="Times New Roman" w:hAnsi="Arial" w:cs="Arial"/>
          <w:b/>
          <w:bCs/>
          <w:color w:val="000000"/>
          <w:sz w:val="24"/>
          <w:szCs w:val="24"/>
          <w:lang w:eastAsia="en-GB"/>
        </w:rPr>
        <w:tab/>
        <w:t>How much training will I need to do?</w:t>
      </w:r>
      <w:r w:rsidRPr="00B320F0">
        <w:rPr>
          <w:rFonts w:ascii="Arial" w:eastAsia="Times New Roman" w:hAnsi="Arial" w:cs="Arial"/>
          <w:sz w:val="24"/>
          <w:szCs w:val="24"/>
          <w:lang w:eastAsia="en-GB"/>
        </w:rPr>
        <w:t> </w:t>
      </w:r>
    </w:p>
    <w:p w14:paraId="298F3E89"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The TGP Training programme is 18 months long (whole time equivalent) with a further exceptional six months if granted by an ARCP panel based on the evidence submitted. Doctors on the Targeted GP Training scheme will be given an expected end of training date set at 18 months (whole time equivalent) from the date they enter training.</w:t>
      </w:r>
      <w:r w:rsidRPr="00B320F0">
        <w:rPr>
          <w:rFonts w:ascii="Arial" w:eastAsia="Times New Roman" w:hAnsi="Arial" w:cs="Arial"/>
          <w:sz w:val="24"/>
          <w:szCs w:val="24"/>
          <w:lang w:eastAsia="en-GB"/>
        </w:rPr>
        <w:t> </w:t>
      </w:r>
    </w:p>
    <w:p w14:paraId="775EC5BD"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09D4D7CD" w14:textId="77777777" w:rsidR="00B320F0" w:rsidRPr="00B320F0" w:rsidRDefault="00B320F0" w:rsidP="00B320F0">
      <w:pPr>
        <w:spacing w:after="0" w:line="240" w:lineRule="auto"/>
        <w:ind w:left="555" w:right="135"/>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To apply for GP Registration, you will need to demonstrate current competence of the curriculum requirements (WPBA) and current success in both the </w:t>
      </w:r>
      <w:r w:rsidRPr="00B320F0">
        <w:rPr>
          <w:rFonts w:ascii="Arial" w:eastAsia="Times New Roman" w:hAnsi="Arial" w:cs="Arial"/>
          <w:sz w:val="24"/>
          <w:szCs w:val="24"/>
          <w:lang w:eastAsia="en-GB"/>
        </w:rPr>
        <w:t>Applied Knowledge Test </w:t>
      </w:r>
      <w:r w:rsidRPr="00B320F0">
        <w:rPr>
          <w:rFonts w:ascii="Arial" w:eastAsia="Times New Roman" w:hAnsi="Arial" w:cs="Arial"/>
          <w:color w:val="000000"/>
          <w:sz w:val="24"/>
          <w:szCs w:val="24"/>
          <w:lang w:eastAsia="en-GB"/>
        </w:rPr>
        <w:t>and </w:t>
      </w:r>
      <w:r w:rsidRPr="00B320F0">
        <w:rPr>
          <w:rFonts w:ascii="Arial" w:eastAsia="Times New Roman" w:hAnsi="Arial" w:cs="Arial"/>
          <w:sz w:val="24"/>
          <w:szCs w:val="24"/>
          <w:lang w:eastAsia="en-GB"/>
        </w:rPr>
        <w:t>Clinical Skills Assessment</w:t>
      </w:r>
      <w:r w:rsidRPr="00B320F0">
        <w:rPr>
          <w:rFonts w:ascii="Arial" w:eastAsia="Times New Roman" w:hAnsi="Arial" w:cs="Arial"/>
          <w:color w:val="000000"/>
          <w:sz w:val="24"/>
          <w:szCs w:val="24"/>
          <w:lang w:eastAsia="en-GB"/>
        </w:rPr>
        <w:t>. Once you have been awarded an </w:t>
      </w:r>
      <w:r w:rsidRPr="00B320F0">
        <w:rPr>
          <w:rFonts w:ascii="Arial" w:eastAsia="Times New Roman" w:hAnsi="Arial" w:cs="Arial"/>
          <w:sz w:val="24"/>
          <w:szCs w:val="24"/>
          <w:lang w:eastAsia="en-GB"/>
        </w:rPr>
        <w:t>Annual Review of Competence Progression (</w:t>
      </w:r>
      <w:r w:rsidRPr="00B320F0">
        <w:rPr>
          <w:rFonts w:ascii="Arial" w:eastAsia="Times New Roman" w:hAnsi="Arial" w:cs="Arial"/>
          <w:color w:val="000000"/>
          <w:sz w:val="24"/>
          <w:szCs w:val="24"/>
          <w:lang w:eastAsia="en-GB"/>
        </w:rPr>
        <w:t>ARCP) outcome 6 you may apply for GP Registration. You do not have to wait until the completion of the 18 months training period.</w:t>
      </w:r>
      <w:r w:rsidRPr="00B320F0">
        <w:rPr>
          <w:rFonts w:ascii="Arial" w:eastAsia="Times New Roman" w:hAnsi="Arial" w:cs="Arial"/>
          <w:sz w:val="24"/>
          <w:szCs w:val="24"/>
          <w:lang w:eastAsia="en-GB"/>
        </w:rPr>
        <w:t> </w:t>
      </w:r>
    </w:p>
    <w:p w14:paraId="45679BEE" w14:textId="77777777" w:rsidR="00B320F0" w:rsidRPr="00B320F0" w:rsidRDefault="00B320F0" w:rsidP="00B320F0">
      <w:pPr>
        <w:spacing w:after="0" w:line="240" w:lineRule="auto"/>
        <w:ind w:left="555" w:right="135"/>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2D5C5BD" w14:textId="77777777" w:rsidR="00B320F0" w:rsidRPr="00B320F0" w:rsidRDefault="00B320F0" w:rsidP="00B320F0">
      <w:pPr>
        <w:spacing w:after="0" w:line="240" w:lineRule="auto"/>
        <w:ind w:right="135" w:hanging="270"/>
        <w:textAlignment w:val="baseline"/>
        <w:rPr>
          <w:rFonts w:ascii="Arial" w:eastAsia="Times New Roman" w:hAnsi="Arial" w:cs="Arial"/>
          <w:sz w:val="24"/>
          <w:szCs w:val="24"/>
          <w:lang w:eastAsia="en-GB"/>
        </w:rPr>
      </w:pPr>
      <w:r w:rsidRPr="00B320F0">
        <w:rPr>
          <w:rFonts w:ascii="Arial" w:eastAsia="Times New Roman" w:hAnsi="Arial" w:cs="Arial"/>
          <w:b/>
          <w:bCs/>
          <w:sz w:val="24"/>
          <w:szCs w:val="24"/>
          <w:lang w:eastAsia="en-GB"/>
        </w:rPr>
        <w:t>C8Q:    Will I be required to work in Out of Hours?</w:t>
      </w:r>
      <w:r w:rsidRPr="00B320F0">
        <w:rPr>
          <w:rFonts w:ascii="Arial" w:eastAsia="Times New Roman" w:hAnsi="Arial" w:cs="Arial"/>
          <w:sz w:val="24"/>
          <w:szCs w:val="24"/>
          <w:lang w:eastAsia="en-GB"/>
        </w:rPr>
        <w:t> </w:t>
      </w:r>
    </w:p>
    <w:p w14:paraId="4E0FBA0D" w14:textId="77777777" w:rsidR="00B320F0" w:rsidRPr="00B320F0" w:rsidRDefault="00B320F0" w:rsidP="00B320F0">
      <w:pPr>
        <w:spacing w:after="0" w:line="240" w:lineRule="auto"/>
        <w:ind w:left="555" w:right="13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sz w:val="24"/>
          <w:szCs w:val="24"/>
          <w:lang w:eastAsia="en-GB"/>
        </w:rPr>
        <w:tab/>
        <w:t>You will need to demonstrate competence in all areas of the GP curriculum which includes those skills relating to urgent / unscheduled / out of hours care. Requirements are the same as for during ST 3.  </w:t>
      </w:r>
    </w:p>
    <w:p w14:paraId="4C616F1F"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 </w:t>
      </w:r>
    </w:p>
    <w:p w14:paraId="50F0CF67"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lastRenderedPageBreak/>
        <w:t xml:space="preserve">C9Q: </w:t>
      </w:r>
      <w:r w:rsidRPr="00B320F0">
        <w:rPr>
          <w:rFonts w:ascii="Arial" w:eastAsia="Times New Roman" w:hAnsi="Arial" w:cs="Arial"/>
          <w:b/>
          <w:bCs/>
          <w:sz w:val="24"/>
          <w:szCs w:val="24"/>
          <w:lang w:eastAsia="en-GB"/>
        </w:rPr>
        <w:tab/>
        <w:t>Will I be subject to the Gold Guide?</w:t>
      </w:r>
    </w:p>
    <w:p w14:paraId="415185C6"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 xml:space="preserve">Yes with a few exceptions. As with all trainees holding an NTN, those following the TGPT scheme will be subject to </w:t>
      </w:r>
      <w:proofErr w:type="gramStart"/>
      <w:r w:rsidRPr="00B320F0">
        <w:rPr>
          <w:rFonts w:ascii="Arial" w:eastAsia="Times New Roman" w:hAnsi="Arial" w:cs="Arial"/>
          <w:bCs/>
          <w:sz w:val="24"/>
          <w:szCs w:val="24"/>
          <w:lang w:eastAsia="en-GB"/>
        </w:rPr>
        <w:t>all of</w:t>
      </w:r>
      <w:proofErr w:type="gramEnd"/>
      <w:r w:rsidRPr="00B320F0">
        <w:rPr>
          <w:rFonts w:ascii="Arial" w:eastAsia="Times New Roman" w:hAnsi="Arial" w:cs="Arial"/>
          <w:bCs/>
          <w:sz w:val="24"/>
          <w:szCs w:val="24"/>
          <w:lang w:eastAsia="en-GB"/>
        </w:rPr>
        <w:t xml:space="preserve"> the processes and requirements of the Gold Guide, but with a number of exceptions which are listed below in Appendix 1 - Elements of ‘Gold Guide’ not open to TGPT scheme</w:t>
      </w:r>
    </w:p>
    <w:p w14:paraId="6F85D139"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7BB85ECE"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 xml:space="preserve">C10Q: </w:t>
      </w:r>
      <w:r w:rsidRPr="00B320F0">
        <w:rPr>
          <w:rFonts w:ascii="Arial" w:eastAsia="Times New Roman" w:hAnsi="Arial" w:cs="Arial"/>
          <w:b/>
          <w:bCs/>
          <w:sz w:val="24"/>
          <w:szCs w:val="24"/>
          <w:lang w:eastAsia="en-GB"/>
        </w:rPr>
        <w:tab/>
        <w:t>Which Curriculum will I be following?</w:t>
      </w:r>
    </w:p>
    <w:p w14:paraId="6B1A02A3"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A: </w:t>
      </w:r>
      <w:r w:rsidRPr="00B320F0">
        <w:rPr>
          <w:rFonts w:ascii="Arial" w:eastAsia="Times New Roman" w:hAnsi="Arial" w:cs="Arial"/>
          <w:bCs/>
          <w:sz w:val="24"/>
          <w:szCs w:val="24"/>
          <w:lang w:eastAsia="en-GB"/>
        </w:rPr>
        <w:tab/>
        <w:t>You will be expected to follow and demonstrate achievement of the required competencies of the RCGP curriculum (including exam requirements) as approved by the GMC.</w:t>
      </w:r>
    </w:p>
    <w:p w14:paraId="5FE42684"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4EA6872B"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C11Q:</w:t>
      </w:r>
      <w:r w:rsidRPr="00B320F0">
        <w:rPr>
          <w:rFonts w:ascii="Arial" w:eastAsia="Times New Roman" w:hAnsi="Arial" w:cs="Arial"/>
          <w:b/>
          <w:bCs/>
          <w:sz w:val="24"/>
          <w:szCs w:val="24"/>
          <w:lang w:eastAsia="en-GB"/>
        </w:rPr>
        <w:tab/>
        <w:t>Will I be placed in a practice approved for GP training by the GMC?</w:t>
      </w:r>
    </w:p>
    <w:p w14:paraId="659C6811"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Yes. The precise arrangements will vary form one area to another.</w:t>
      </w:r>
    </w:p>
    <w:p w14:paraId="3C514026"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1416C1D5"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C12Q:</w:t>
      </w:r>
      <w:r w:rsidRPr="00B320F0">
        <w:rPr>
          <w:rFonts w:ascii="Arial" w:eastAsia="Times New Roman" w:hAnsi="Arial" w:cs="Arial"/>
          <w:b/>
          <w:bCs/>
          <w:sz w:val="24"/>
          <w:szCs w:val="24"/>
          <w:lang w:eastAsia="en-GB"/>
        </w:rPr>
        <w:tab/>
        <w:t>What is the maximum period of training I can have?</w:t>
      </w:r>
    </w:p>
    <w:p w14:paraId="4816BB8E"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The scheme length will be 18 months, whole time equivalent with a further six months exceptional training (following same rules as in Gold Guide around eligibility for exceptional 6 months).</w:t>
      </w:r>
    </w:p>
    <w:p w14:paraId="2B2612C0"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6EAA1342"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C13Q:</w:t>
      </w:r>
      <w:r w:rsidRPr="00B320F0">
        <w:rPr>
          <w:rFonts w:ascii="Arial" w:eastAsia="Times New Roman" w:hAnsi="Arial" w:cs="Arial"/>
          <w:b/>
          <w:bCs/>
          <w:sz w:val="24"/>
          <w:szCs w:val="24"/>
          <w:lang w:eastAsia="en-GB"/>
        </w:rPr>
        <w:tab/>
        <w:t>If I do not manage to pass both exams within the duration of training, will I be allowed any attempts out of programme?</w:t>
      </w:r>
    </w:p>
    <w:p w14:paraId="0DB1BE12"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No</w:t>
      </w:r>
    </w:p>
    <w:p w14:paraId="76D56C03"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rPr>
      </w:pPr>
    </w:p>
    <w:p w14:paraId="749DA71F"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rPr>
        <w:t>C14Q:</w:t>
      </w:r>
      <w:r w:rsidRPr="00B320F0">
        <w:rPr>
          <w:rFonts w:ascii="Arial" w:hAnsi="Arial" w:cs="Arial"/>
          <w:sz w:val="24"/>
          <w:szCs w:val="24"/>
        </w:rPr>
        <w:t> </w:t>
      </w:r>
      <w:r w:rsidRPr="00B320F0">
        <w:rPr>
          <w:rFonts w:ascii="Arial" w:hAnsi="Arial" w:cs="Arial"/>
          <w:b/>
          <w:sz w:val="24"/>
          <w:szCs w:val="24"/>
        </w:rPr>
        <w:t>What courses should I think of attending as part of my Study Leave?</w:t>
      </w:r>
    </w:p>
    <w:p w14:paraId="5F21502A"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hAnsi="Arial" w:cs="Arial"/>
          <w:sz w:val="24"/>
          <w:szCs w:val="24"/>
        </w:rPr>
        <w:t>A</w:t>
      </w:r>
      <w:r w:rsidRPr="00B320F0">
        <w:rPr>
          <w:rFonts w:ascii="Arial" w:hAnsi="Arial" w:cs="Arial"/>
          <w:b/>
          <w:sz w:val="24"/>
          <w:szCs w:val="24"/>
        </w:rPr>
        <w:tab/>
      </w:r>
      <w:r w:rsidRPr="00B320F0">
        <w:rPr>
          <w:rFonts w:ascii="Arial" w:hAnsi="Arial" w:cs="Arial"/>
          <w:sz w:val="24"/>
          <w:szCs w:val="24"/>
        </w:rPr>
        <w:t>TGPT Trainees should approach their local HEE / NES office for advice on the content of any Study Leave </w:t>
      </w:r>
    </w:p>
    <w:p w14:paraId="1C0D377F"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4216CD9E"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7FDAEF00"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t>D: Processes   </w:t>
      </w:r>
    </w:p>
    <w:p w14:paraId="0D0FD395" w14:textId="77777777" w:rsidR="00B320F0" w:rsidRPr="00B320F0" w:rsidRDefault="00B320F0" w:rsidP="00B320F0">
      <w:pPr>
        <w:spacing w:after="0" w:line="240" w:lineRule="auto"/>
        <w:ind w:left="555" w:right="90" w:hanging="840"/>
        <w:textAlignment w:val="baseline"/>
        <w:rPr>
          <w:rFonts w:ascii="Arial" w:eastAsia="Times New Roman" w:hAnsi="Arial" w:cs="Arial"/>
          <w:b/>
          <w:bCs/>
          <w:color w:val="000000"/>
          <w:sz w:val="24"/>
          <w:szCs w:val="24"/>
          <w:lang w:eastAsia="en-GB"/>
        </w:rPr>
      </w:pPr>
    </w:p>
    <w:p w14:paraId="3334A2EB"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D1Q: </w:t>
      </w:r>
      <w:r w:rsidRPr="00B320F0">
        <w:rPr>
          <w:rFonts w:ascii="Arial" w:eastAsia="Times New Roman" w:hAnsi="Arial" w:cs="Arial"/>
          <w:b/>
          <w:bCs/>
          <w:color w:val="000000"/>
          <w:sz w:val="24"/>
          <w:szCs w:val="24"/>
          <w:lang w:eastAsia="en-GB"/>
        </w:rPr>
        <w:tab/>
        <w:t>What is the application process? </w:t>
      </w:r>
      <w:r w:rsidRPr="00B320F0">
        <w:rPr>
          <w:rFonts w:ascii="Arial" w:eastAsia="Times New Roman" w:hAnsi="Arial" w:cs="Arial"/>
          <w:sz w:val="24"/>
          <w:szCs w:val="24"/>
          <w:lang w:eastAsia="en-GB"/>
        </w:rPr>
        <w:t> </w:t>
      </w:r>
    </w:p>
    <w:p w14:paraId="055AD629"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Details of the application process will be provided on the </w:t>
      </w:r>
      <w:hyperlink r:id="rId12" w:tgtFrame="_blank" w:history="1">
        <w:r w:rsidRPr="00B320F0">
          <w:rPr>
            <w:rFonts w:ascii="Arial" w:eastAsia="Times New Roman" w:hAnsi="Arial" w:cs="Arial"/>
            <w:color w:val="0563C1"/>
            <w:sz w:val="24"/>
            <w:szCs w:val="24"/>
            <w:u w:val="single"/>
            <w:lang w:eastAsia="en-GB"/>
          </w:rPr>
          <w:t>GP National Recruitment Office</w:t>
        </w:r>
      </w:hyperlink>
      <w:r w:rsidRPr="00B320F0">
        <w:rPr>
          <w:rFonts w:ascii="Arial" w:eastAsia="Times New Roman" w:hAnsi="Arial" w:cs="Arial"/>
          <w:color w:val="000000"/>
          <w:sz w:val="24"/>
          <w:szCs w:val="24"/>
          <w:lang w:eastAsia="en-GB"/>
        </w:rPr>
        <w:t> (GPNRO) website.   </w:t>
      </w:r>
      <w:r w:rsidRPr="00B320F0">
        <w:rPr>
          <w:rFonts w:ascii="Arial" w:eastAsia="Times New Roman" w:hAnsi="Arial" w:cs="Arial"/>
          <w:sz w:val="24"/>
          <w:szCs w:val="24"/>
          <w:lang w:eastAsia="en-GB"/>
        </w:rPr>
        <w:t> </w:t>
      </w:r>
    </w:p>
    <w:p w14:paraId="08D68CA2"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29DDDCFF"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D2Q:  </w:t>
      </w:r>
      <w:r w:rsidRPr="00B320F0">
        <w:rPr>
          <w:rFonts w:ascii="Arial" w:eastAsia="Times New Roman" w:hAnsi="Arial" w:cs="Arial"/>
          <w:b/>
          <w:bCs/>
          <w:color w:val="000000"/>
          <w:sz w:val="24"/>
          <w:szCs w:val="24"/>
          <w:lang w:eastAsia="en-GB"/>
        </w:rPr>
        <w:tab/>
        <w:t>Should I do anything in preparation of an application?</w:t>
      </w:r>
      <w:r w:rsidRPr="00B320F0">
        <w:rPr>
          <w:rFonts w:ascii="Arial" w:eastAsia="Times New Roman" w:hAnsi="Arial" w:cs="Arial"/>
          <w:sz w:val="24"/>
          <w:szCs w:val="24"/>
          <w:lang w:eastAsia="en-GB"/>
        </w:rPr>
        <w:t> </w:t>
      </w:r>
    </w:p>
    <w:p w14:paraId="3F73FAAE"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You will need to</w:t>
      </w:r>
      <w:r w:rsidRPr="00B320F0">
        <w:rPr>
          <w:rFonts w:ascii="Arial" w:eastAsia="Times New Roman" w:hAnsi="Arial" w:cs="Arial"/>
          <w:sz w:val="24"/>
          <w:szCs w:val="24"/>
          <w:lang w:eastAsia="en-GB"/>
        </w:rPr>
        <w:t> </w:t>
      </w:r>
    </w:p>
    <w:p w14:paraId="5F64A918" w14:textId="77777777" w:rsidR="00B320F0" w:rsidRPr="00B320F0" w:rsidRDefault="00B320F0" w:rsidP="00B320F0">
      <w:pPr>
        <w:numPr>
          <w:ilvl w:val="0"/>
          <w:numId w:val="12"/>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Be clear that you are eligible</w:t>
      </w:r>
    </w:p>
    <w:p w14:paraId="33B7ED4A" w14:textId="77777777" w:rsidR="00B320F0" w:rsidRPr="00B320F0" w:rsidRDefault="00B320F0" w:rsidP="00B320F0">
      <w:pPr>
        <w:numPr>
          <w:ilvl w:val="0"/>
          <w:numId w:val="12"/>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Prepare for selection </w:t>
      </w:r>
      <w:r w:rsidRPr="00B320F0">
        <w:rPr>
          <w:rFonts w:ascii="Arial" w:eastAsia="Times New Roman" w:hAnsi="Arial" w:cs="Arial"/>
          <w:sz w:val="24"/>
          <w:szCs w:val="24"/>
          <w:lang w:eastAsia="en-GB"/>
        </w:rPr>
        <w:t> </w:t>
      </w:r>
    </w:p>
    <w:p w14:paraId="3216F51E" w14:textId="77777777" w:rsidR="00B320F0" w:rsidRPr="00B320F0" w:rsidRDefault="00B320F0" w:rsidP="00B320F0">
      <w:pPr>
        <w:numPr>
          <w:ilvl w:val="0"/>
          <w:numId w:val="12"/>
        </w:numPr>
        <w:tabs>
          <w:tab w:val="clear" w:pos="870"/>
          <w:tab w:val="num" w:pos="851"/>
        </w:tabs>
        <w:spacing w:after="0" w:line="240" w:lineRule="auto"/>
        <w:ind w:left="851" w:hanging="284"/>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Have evidence that you have passed one of the two exams and taken but failed the other  </w:t>
      </w:r>
      <w:r w:rsidRPr="00B320F0">
        <w:rPr>
          <w:rFonts w:ascii="Arial" w:eastAsia="Times New Roman" w:hAnsi="Arial" w:cs="Arial"/>
          <w:sz w:val="24"/>
          <w:szCs w:val="24"/>
          <w:lang w:eastAsia="en-GB"/>
        </w:rPr>
        <w:t> </w:t>
      </w:r>
    </w:p>
    <w:p w14:paraId="35C65372" w14:textId="77777777" w:rsidR="00B320F0" w:rsidRPr="00B320F0" w:rsidRDefault="00B320F0" w:rsidP="00B320F0">
      <w:pPr>
        <w:numPr>
          <w:ilvl w:val="1"/>
          <w:numId w:val="12"/>
        </w:numPr>
        <w:tabs>
          <w:tab w:val="num" w:pos="851"/>
        </w:tabs>
        <w:spacing w:after="0" w:line="240" w:lineRule="auto"/>
        <w:ind w:left="851" w:hanging="284"/>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Have evidence that you left training with satisfactory </w:t>
      </w:r>
      <w:r w:rsidRPr="00B320F0">
        <w:rPr>
          <w:rFonts w:ascii="Arial" w:eastAsia="Times New Roman" w:hAnsi="Arial" w:cs="Arial"/>
          <w:sz w:val="24"/>
          <w:szCs w:val="24"/>
          <w:lang w:eastAsia="en-GB"/>
        </w:rPr>
        <w:t>Workplace based Assessments </w:t>
      </w:r>
      <w:r w:rsidRPr="00B320F0">
        <w:rPr>
          <w:rFonts w:ascii="Arial" w:eastAsia="Times New Roman" w:hAnsi="Arial" w:cs="Arial"/>
          <w:color w:val="000000"/>
          <w:sz w:val="24"/>
          <w:szCs w:val="24"/>
          <w:lang w:eastAsia="en-GB"/>
        </w:rPr>
        <w:t>(</w:t>
      </w:r>
      <w:r w:rsidRPr="00B320F0">
        <w:rPr>
          <w:rFonts w:ascii="Arial" w:eastAsia="Times New Roman" w:hAnsi="Arial" w:cs="Arial"/>
          <w:sz w:val="24"/>
          <w:szCs w:val="24"/>
          <w:lang w:eastAsia="en-GB"/>
        </w:rPr>
        <w:t>Annual Review of Competence Progression (</w:t>
      </w:r>
      <w:r w:rsidRPr="00B320F0">
        <w:rPr>
          <w:rFonts w:ascii="Arial" w:eastAsia="Times New Roman" w:hAnsi="Arial" w:cs="Arial"/>
          <w:color w:val="000000"/>
          <w:sz w:val="24"/>
          <w:szCs w:val="24"/>
          <w:lang w:eastAsia="en-GB"/>
        </w:rPr>
        <w:t>ARCP) outcome 4 with U5 or U6 code)</w:t>
      </w:r>
      <w:r w:rsidRPr="00B320F0">
        <w:rPr>
          <w:rFonts w:ascii="Arial" w:eastAsia="Times New Roman" w:hAnsi="Arial" w:cs="Arial"/>
          <w:sz w:val="24"/>
          <w:szCs w:val="24"/>
          <w:lang w:eastAsia="en-GB"/>
        </w:rPr>
        <w:t> </w:t>
      </w:r>
    </w:p>
    <w:p w14:paraId="147C0433" w14:textId="77777777" w:rsidR="00B320F0" w:rsidRPr="00B320F0" w:rsidRDefault="00B320F0" w:rsidP="00B320F0">
      <w:pPr>
        <w:numPr>
          <w:ilvl w:val="0"/>
          <w:numId w:val="13"/>
        </w:numPr>
        <w:spacing w:after="0" w:line="240" w:lineRule="auto"/>
        <w:ind w:left="570" w:firstLine="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Have evidence of which route of training you were following </w:t>
      </w:r>
      <w:r w:rsidRPr="00B320F0">
        <w:rPr>
          <w:rFonts w:ascii="Arial" w:eastAsia="Times New Roman" w:hAnsi="Arial" w:cs="Arial"/>
          <w:sz w:val="24"/>
          <w:szCs w:val="24"/>
          <w:lang w:eastAsia="en-GB"/>
        </w:rPr>
        <w:t>(CCT or CEGPR)</w:t>
      </w:r>
    </w:p>
    <w:p w14:paraId="74B9CC73" w14:textId="77777777" w:rsidR="00B320F0" w:rsidRPr="00B320F0" w:rsidRDefault="00B320F0" w:rsidP="00B320F0">
      <w:pPr>
        <w:numPr>
          <w:ilvl w:val="0"/>
          <w:numId w:val="13"/>
        </w:numPr>
        <w:spacing w:after="0" w:line="240" w:lineRule="auto"/>
        <w:ind w:hanging="303"/>
        <w:contextualSpacing/>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Have evidence of recent appraisal and work history as detailed in </w:t>
      </w:r>
      <w:proofErr w:type="gramStart"/>
      <w:r w:rsidRPr="00B320F0">
        <w:rPr>
          <w:rFonts w:ascii="Arial" w:eastAsia="Times New Roman" w:hAnsi="Arial" w:cs="Arial"/>
          <w:sz w:val="24"/>
          <w:szCs w:val="24"/>
          <w:lang w:eastAsia="en-GB"/>
        </w:rPr>
        <w:t>answers  A</w:t>
      </w:r>
      <w:proofErr w:type="gramEnd"/>
      <w:r w:rsidRPr="00B320F0">
        <w:rPr>
          <w:rFonts w:ascii="Arial" w:eastAsia="Times New Roman" w:hAnsi="Arial" w:cs="Arial"/>
          <w:sz w:val="24"/>
          <w:szCs w:val="24"/>
          <w:lang w:eastAsia="en-GB"/>
        </w:rPr>
        <w:t>1Q and A2Q</w:t>
      </w:r>
    </w:p>
    <w:p w14:paraId="16E55343"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6B7F200"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lastRenderedPageBreak/>
        <w:t>D3Q:  </w:t>
      </w:r>
      <w:r w:rsidRPr="00B320F0">
        <w:rPr>
          <w:rFonts w:ascii="Arial" w:eastAsia="Times New Roman" w:hAnsi="Arial" w:cs="Arial"/>
          <w:b/>
          <w:bCs/>
          <w:color w:val="000000"/>
          <w:sz w:val="24"/>
          <w:szCs w:val="24"/>
          <w:lang w:eastAsia="en-GB"/>
        </w:rPr>
        <w:tab/>
        <w:t>Will I need to supply evidence of my exam outcomes?</w:t>
      </w:r>
      <w:r w:rsidRPr="00B320F0">
        <w:rPr>
          <w:rFonts w:ascii="Arial" w:eastAsia="Times New Roman" w:hAnsi="Arial" w:cs="Arial"/>
          <w:sz w:val="24"/>
          <w:szCs w:val="24"/>
          <w:lang w:eastAsia="en-GB"/>
        </w:rPr>
        <w:t> </w:t>
      </w:r>
    </w:p>
    <w:p w14:paraId="09CBE0D7" w14:textId="77777777" w:rsidR="00B320F0" w:rsidRPr="00B320F0" w:rsidRDefault="00B320F0" w:rsidP="00B320F0">
      <w:pPr>
        <w:spacing w:after="0" w:line="240" w:lineRule="auto"/>
        <w:ind w:left="555" w:right="90"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Yes.</w:t>
      </w:r>
      <w:r w:rsidRPr="00B320F0">
        <w:rPr>
          <w:rFonts w:ascii="Arial" w:eastAsia="Times New Roman" w:hAnsi="Arial" w:cs="Arial"/>
          <w:sz w:val="24"/>
          <w:szCs w:val="24"/>
          <w:lang w:eastAsia="en-GB"/>
        </w:rPr>
        <w:t> </w:t>
      </w:r>
    </w:p>
    <w:p w14:paraId="6D7D4EE0" w14:textId="77777777" w:rsidR="00B320F0" w:rsidRPr="00B320F0" w:rsidRDefault="00B320F0" w:rsidP="00B320F0">
      <w:pPr>
        <w:spacing w:after="0" w:line="240" w:lineRule="auto"/>
        <w:textAlignment w:val="baseline"/>
        <w:rPr>
          <w:rFonts w:ascii="Arial" w:eastAsia="Times New Roman" w:hAnsi="Arial" w:cs="Arial"/>
          <w:sz w:val="24"/>
          <w:szCs w:val="24"/>
          <w:lang w:eastAsia="en-GB"/>
        </w:rPr>
      </w:pPr>
    </w:p>
    <w:p w14:paraId="7B47DF1B"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t>E: General questions </w:t>
      </w:r>
    </w:p>
    <w:p w14:paraId="0F471934"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59EA64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E1Q: </w:t>
      </w:r>
      <w:r w:rsidRPr="00B320F0">
        <w:rPr>
          <w:rFonts w:ascii="Arial" w:eastAsia="Times New Roman" w:hAnsi="Arial" w:cs="Arial"/>
          <w:b/>
          <w:bCs/>
          <w:color w:val="000000"/>
          <w:sz w:val="24"/>
          <w:szCs w:val="24"/>
          <w:lang w:eastAsia="en-GB"/>
        </w:rPr>
        <w:tab/>
        <w:t>Can I continue in my current role part time and train?</w:t>
      </w:r>
      <w:r w:rsidRPr="00B320F0">
        <w:rPr>
          <w:rFonts w:ascii="Arial" w:eastAsia="Times New Roman" w:hAnsi="Arial" w:cs="Arial"/>
          <w:sz w:val="24"/>
          <w:szCs w:val="24"/>
          <w:lang w:eastAsia="en-GB"/>
        </w:rPr>
        <w:t> </w:t>
      </w:r>
    </w:p>
    <w:p w14:paraId="225CAE3B"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No. </w:t>
      </w:r>
      <w:r w:rsidRPr="00B320F0">
        <w:rPr>
          <w:rFonts w:ascii="Arial" w:eastAsia="Times New Roman" w:hAnsi="Arial" w:cs="Arial"/>
          <w:sz w:val="24"/>
          <w:szCs w:val="24"/>
          <w:lang w:eastAsia="en-GB"/>
        </w:rPr>
        <w:t>It is essential that doctors on the </w:t>
      </w:r>
      <w:r w:rsidRPr="00B320F0">
        <w:rPr>
          <w:rFonts w:ascii="Arial" w:eastAsia="Times New Roman" w:hAnsi="Arial" w:cs="Arial"/>
          <w:color w:val="000000"/>
          <w:sz w:val="24"/>
          <w:szCs w:val="24"/>
          <w:lang w:eastAsia="en-GB"/>
        </w:rPr>
        <w:t>Targeted GP Training</w:t>
      </w:r>
      <w:r w:rsidRPr="00B320F0">
        <w:rPr>
          <w:rFonts w:ascii="Arial" w:eastAsia="Times New Roman" w:hAnsi="Arial" w:cs="Arial"/>
          <w:sz w:val="24"/>
          <w:szCs w:val="24"/>
          <w:lang w:eastAsia="en-GB"/>
        </w:rPr>
        <w:t> scheme have </w:t>
      </w:r>
      <w:proofErr w:type="gramStart"/>
      <w:r w:rsidRPr="00B320F0">
        <w:rPr>
          <w:rFonts w:ascii="Arial" w:eastAsia="Times New Roman" w:hAnsi="Arial" w:cs="Arial"/>
          <w:sz w:val="24"/>
          <w:szCs w:val="24"/>
          <w:lang w:eastAsia="en-GB"/>
        </w:rPr>
        <w:t>sufficient</w:t>
      </w:r>
      <w:proofErr w:type="gramEnd"/>
      <w:r w:rsidRPr="00B320F0">
        <w:rPr>
          <w:rFonts w:ascii="Arial" w:eastAsia="Times New Roman" w:hAnsi="Arial" w:cs="Arial"/>
          <w:sz w:val="24"/>
          <w:szCs w:val="24"/>
          <w:lang w:eastAsia="en-GB"/>
        </w:rPr>
        <w:t xml:space="preserve"> continuity of training, appropriate presence in the workplace and coverage of different aspects of the curriculum.  This also enables trainees to focus on the achievement of the GP curriculum competences in the limited period of training </w:t>
      </w:r>
    </w:p>
    <w:p w14:paraId="5894E42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63007F88" w14:textId="77777777" w:rsidR="00B320F0" w:rsidRPr="00B320F0" w:rsidRDefault="00B320F0" w:rsidP="00B320F0">
      <w:pPr>
        <w:spacing w:after="0" w:line="240" w:lineRule="auto"/>
        <w:ind w:left="555" w:right="165"/>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This does not affect your rights to apply for less than full time (LTFT) training for statutory reasons.</w:t>
      </w:r>
      <w:r w:rsidRPr="00B320F0">
        <w:rPr>
          <w:rFonts w:ascii="Arial" w:eastAsia="Times New Roman" w:hAnsi="Arial" w:cs="Arial"/>
          <w:sz w:val="24"/>
          <w:szCs w:val="24"/>
          <w:lang w:eastAsia="en-GB"/>
        </w:rPr>
        <w:t> </w:t>
      </w:r>
    </w:p>
    <w:p w14:paraId="2529716E"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41F14774" w14:textId="77777777" w:rsidR="00B320F0" w:rsidRPr="00B320F0" w:rsidRDefault="00B320F0" w:rsidP="00B320F0">
      <w:pPr>
        <w:ind w:left="555" w:right="225" w:hanging="840"/>
        <w:textAlignment w:val="baseline"/>
      </w:pPr>
      <w:bookmarkStart w:id="1" w:name="_Hlk533087982"/>
      <w:r w:rsidRPr="00B320F0">
        <w:rPr>
          <w:rFonts w:ascii="Arial" w:hAnsi="Arial" w:cs="Arial"/>
          <w:b/>
          <w:bCs/>
          <w:color w:val="000000"/>
          <w:sz w:val="24"/>
          <w:szCs w:val="24"/>
        </w:rPr>
        <w:t>E2Q:    Can I be on Targeted GP Training</w:t>
      </w:r>
      <w:r w:rsidRPr="00B320F0">
        <w:rPr>
          <w:rFonts w:ascii="Arial" w:hAnsi="Arial" w:cs="Arial"/>
          <w:color w:val="000000"/>
          <w:sz w:val="24"/>
          <w:szCs w:val="24"/>
        </w:rPr>
        <w:t> </w:t>
      </w:r>
      <w:r w:rsidRPr="00B320F0">
        <w:rPr>
          <w:rFonts w:ascii="Arial" w:hAnsi="Arial" w:cs="Arial"/>
          <w:b/>
          <w:bCs/>
          <w:color w:val="000000"/>
          <w:sz w:val="24"/>
          <w:szCs w:val="24"/>
        </w:rPr>
        <w:t>and work less than full time (LTFT)?</w:t>
      </w:r>
      <w:r w:rsidRPr="00B320F0">
        <w:rPr>
          <w:rFonts w:ascii="Arial" w:hAnsi="Arial" w:cs="Arial"/>
          <w:sz w:val="24"/>
          <w:szCs w:val="24"/>
        </w:rPr>
        <w:t> </w:t>
      </w:r>
    </w:p>
    <w:p w14:paraId="604EF359" w14:textId="77777777" w:rsidR="00B320F0" w:rsidRPr="00B320F0" w:rsidRDefault="00B320F0" w:rsidP="00B320F0">
      <w:pPr>
        <w:ind w:left="555" w:right="165" w:hanging="840"/>
        <w:textAlignment w:val="baseline"/>
      </w:pPr>
      <w:r w:rsidRPr="00B320F0">
        <w:rPr>
          <w:rFonts w:ascii="Arial" w:hAnsi="Arial" w:cs="Arial"/>
          <w:color w:val="000000"/>
          <w:sz w:val="24"/>
          <w:szCs w:val="24"/>
        </w:rPr>
        <w:t>A:         Those on the Targeted GP Training scheme may work less than full time (LTFT) for category 1 reasons (as defined in the Gold Guide) only and at no less than 50% throughout. </w:t>
      </w:r>
      <w:r w:rsidRPr="00B320F0">
        <w:rPr>
          <w:rFonts w:ascii="Arial" w:hAnsi="Arial" w:cs="Arial"/>
          <w:sz w:val="24"/>
          <w:szCs w:val="24"/>
        </w:rPr>
        <w:t xml:space="preserve">Currently the Gold Guide defines category 1 reasons as those doctors in training with: </w:t>
      </w:r>
      <w:proofErr w:type="spellStart"/>
      <w:r w:rsidRPr="00B320F0">
        <w:rPr>
          <w:rFonts w:ascii="Arial" w:hAnsi="Arial" w:cs="Arial"/>
          <w:sz w:val="24"/>
          <w:szCs w:val="24"/>
        </w:rPr>
        <w:t>i</w:t>
      </w:r>
      <w:proofErr w:type="spellEnd"/>
      <w:r w:rsidRPr="00B320F0">
        <w:rPr>
          <w:rFonts w:ascii="Arial" w:hAnsi="Arial" w:cs="Arial"/>
          <w:sz w:val="24"/>
          <w:szCs w:val="24"/>
        </w:rPr>
        <w:t>. disability or ill health. (This may include ongoing medical procedures such as fertility treatment.) ii. responsibility for caring (men and women) for children iii. responsibility for caring for an ill/disabled partner, relative or other dependant. The reasons for this are educational on that the grounds that it provides doctors on the </w:t>
      </w:r>
      <w:r w:rsidRPr="00B320F0">
        <w:rPr>
          <w:rFonts w:ascii="Arial" w:hAnsi="Arial" w:cs="Arial"/>
          <w:color w:val="000000"/>
          <w:sz w:val="24"/>
          <w:szCs w:val="24"/>
        </w:rPr>
        <w:t>Targeted GP Training</w:t>
      </w:r>
      <w:r w:rsidRPr="00B320F0">
        <w:rPr>
          <w:rFonts w:ascii="Arial" w:hAnsi="Arial" w:cs="Arial"/>
          <w:sz w:val="24"/>
          <w:szCs w:val="24"/>
        </w:rPr>
        <w:t> scheme the best chance of continuity of training, appropriate presence in the workplace and coverage of different aspects of the curriculum. It also enables trainees to focus on the achievement of the GP curriculum competences in the limited period of training </w:t>
      </w:r>
    </w:p>
    <w:bookmarkEnd w:id="1"/>
    <w:p w14:paraId="4FDA7EBD" w14:textId="77777777" w:rsidR="00B320F0" w:rsidRPr="00B320F0" w:rsidRDefault="00B320F0" w:rsidP="00B320F0">
      <w:pPr>
        <w:spacing w:after="0" w:line="240" w:lineRule="auto"/>
        <w:ind w:left="555" w:right="225" w:hanging="840"/>
        <w:textAlignment w:val="baseline"/>
        <w:rPr>
          <w:rFonts w:ascii="Arial" w:eastAsia="Times New Roman" w:hAnsi="Arial" w:cs="Arial"/>
          <w:sz w:val="24"/>
          <w:szCs w:val="24"/>
          <w:lang w:eastAsia="en-GB"/>
        </w:rPr>
      </w:pPr>
    </w:p>
    <w:p w14:paraId="0C3CF799"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19F36161"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bookmarkStart w:id="2" w:name="_Hlk517362148"/>
      <w:r w:rsidRPr="00B320F0">
        <w:rPr>
          <w:rFonts w:ascii="Arial" w:eastAsia="Times New Roman" w:hAnsi="Arial" w:cs="Arial"/>
          <w:b/>
          <w:bCs/>
          <w:color w:val="000000"/>
          <w:sz w:val="24"/>
          <w:szCs w:val="24"/>
          <w:lang w:eastAsia="en-GB"/>
        </w:rPr>
        <w:t>E3Q: </w:t>
      </w:r>
      <w:r w:rsidRPr="00B320F0">
        <w:rPr>
          <w:rFonts w:ascii="Arial" w:eastAsia="Times New Roman" w:hAnsi="Arial" w:cs="Arial"/>
          <w:b/>
          <w:bCs/>
          <w:color w:val="000000"/>
          <w:sz w:val="24"/>
          <w:szCs w:val="24"/>
          <w:lang w:eastAsia="en-GB"/>
        </w:rPr>
        <w:tab/>
        <w:t>Can I choose where I do my training?</w:t>
      </w:r>
      <w:r w:rsidRPr="00B320F0">
        <w:rPr>
          <w:rFonts w:ascii="Arial" w:eastAsia="Times New Roman" w:hAnsi="Arial" w:cs="Arial"/>
          <w:sz w:val="24"/>
          <w:szCs w:val="24"/>
          <w:lang w:eastAsia="en-GB"/>
        </w:rPr>
        <w:t> </w:t>
      </w:r>
    </w:p>
    <w:p w14:paraId="28EB93F1"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All programmes in England and some in Scotland will be open for those on the Targeted GP Training scheme.  You will be competing with other applicants for the targeted GP training scheme</w:t>
      </w:r>
      <w:r w:rsidRPr="00B320F0">
        <w:rPr>
          <w:rFonts w:ascii="Arial" w:eastAsia="Times New Roman" w:hAnsi="Arial" w:cs="Arial"/>
          <w:sz w:val="24"/>
          <w:szCs w:val="24"/>
          <w:lang w:eastAsia="en-GB"/>
        </w:rPr>
        <w:t>.</w:t>
      </w:r>
    </w:p>
    <w:p w14:paraId="709745E3"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7660FE49"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b/>
        <w:t>Doctors based outside these areas may apply for the Targeted GP Training scheme in participating areas.</w:t>
      </w:r>
    </w:p>
    <w:bookmarkEnd w:id="2"/>
    <w:p w14:paraId="02083B39"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10D4A133"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E4Q:</w:t>
      </w:r>
      <w:r w:rsidRPr="00B320F0">
        <w:rPr>
          <w:rFonts w:ascii="Arial" w:eastAsia="Times New Roman" w:hAnsi="Arial" w:cs="Arial"/>
          <w:b/>
          <w:bCs/>
          <w:color w:val="000000"/>
          <w:sz w:val="24"/>
          <w:szCs w:val="24"/>
          <w:lang w:eastAsia="en-GB"/>
        </w:rPr>
        <w:tab/>
        <w:t>Will I get support for the costs of training, such as exam or GP registration fees?</w:t>
      </w:r>
      <w:r w:rsidRPr="00B320F0">
        <w:rPr>
          <w:rFonts w:ascii="Arial" w:eastAsia="Times New Roman" w:hAnsi="Arial" w:cs="Arial"/>
          <w:sz w:val="24"/>
          <w:szCs w:val="24"/>
          <w:lang w:eastAsia="en-GB"/>
        </w:rPr>
        <w:t> </w:t>
      </w:r>
    </w:p>
    <w:p w14:paraId="4838CA71"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No. As with all trainees you will be expected to cover these.</w:t>
      </w:r>
      <w:r w:rsidRPr="00B320F0">
        <w:rPr>
          <w:rFonts w:ascii="Arial" w:eastAsia="Times New Roman" w:hAnsi="Arial" w:cs="Arial"/>
          <w:sz w:val="24"/>
          <w:szCs w:val="24"/>
          <w:lang w:eastAsia="en-GB"/>
        </w:rPr>
        <w:t> </w:t>
      </w:r>
    </w:p>
    <w:p w14:paraId="45BB2246"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371EAD6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E5Q:</w:t>
      </w:r>
      <w:r w:rsidRPr="00B320F0">
        <w:rPr>
          <w:rFonts w:ascii="Arial" w:eastAsia="Times New Roman" w:hAnsi="Arial" w:cs="Arial"/>
          <w:b/>
          <w:bCs/>
          <w:color w:val="000000"/>
          <w:sz w:val="24"/>
          <w:szCs w:val="24"/>
          <w:lang w:eastAsia="en-GB"/>
        </w:rPr>
        <w:tab/>
        <w:t>What certificate will I get when I complete training?</w:t>
      </w:r>
      <w:r w:rsidRPr="00B320F0">
        <w:rPr>
          <w:rFonts w:ascii="Arial" w:eastAsia="Times New Roman" w:hAnsi="Arial" w:cs="Arial"/>
          <w:sz w:val="24"/>
          <w:szCs w:val="24"/>
          <w:lang w:eastAsia="en-GB"/>
        </w:rPr>
        <w:t> </w:t>
      </w:r>
    </w:p>
    <w:p w14:paraId="2EEDFC77"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w:t>
      </w:r>
      <w:r w:rsidRPr="00B320F0">
        <w:rPr>
          <w:rFonts w:ascii="Arial" w:eastAsia="Times New Roman" w:hAnsi="Arial" w:cs="Arial"/>
          <w:color w:val="000000"/>
          <w:sz w:val="24"/>
          <w:szCs w:val="24"/>
          <w:lang w:eastAsia="en-GB"/>
        </w:rPr>
        <w:tab/>
        <w:t>When you satisfactorily complete the curriculum requirements you will be eligible to apply for the certificate route that you were on when you were initially in training. </w:t>
      </w:r>
    </w:p>
    <w:p w14:paraId="7AFB2ABB"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10A34F68"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lastRenderedPageBreak/>
        <w:t>E6Q:</w:t>
      </w:r>
      <w:r w:rsidRPr="00B320F0">
        <w:rPr>
          <w:rFonts w:ascii="Arial" w:eastAsia="Times New Roman" w:hAnsi="Arial" w:cs="Arial"/>
          <w:b/>
          <w:bCs/>
          <w:color w:val="000000"/>
          <w:sz w:val="24"/>
          <w:szCs w:val="24"/>
          <w:lang w:eastAsia="en-GB"/>
        </w:rPr>
        <w:tab/>
        <w:t>How will I apply for my Certificate of Completion of Training (CCT)/ Certificate of Eligibility for GP Registration Combined Programme (CEGPR (CP)) when I have finished training? </w:t>
      </w:r>
      <w:r w:rsidRPr="00B320F0">
        <w:rPr>
          <w:rFonts w:ascii="Arial" w:eastAsia="Times New Roman" w:hAnsi="Arial" w:cs="Arial"/>
          <w:sz w:val="24"/>
          <w:szCs w:val="24"/>
          <w:lang w:eastAsia="en-GB"/>
        </w:rPr>
        <w:t> </w:t>
      </w:r>
    </w:p>
    <w:p w14:paraId="642A0BD7"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The application process for those on the Targeted GP Training scheme will be the same as for other trainees.   </w:t>
      </w:r>
      <w:r w:rsidRPr="00B320F0">
        <w:rPr>
          <w:rFonts w:ascii="Arial" w:eastAsia="Times New Roman" w:hAnsi="Arial" w:cs="Arial"/>
          <w:sz w:val="24"/>
          <w:szCs w:val="24"/>
          <w:lang w:eastAsia="en-GB"/>
        </w:rPr>
        <w:t> </w:t>
      </w:r>
    </w:p>
    <w:p w14:paraId="3C1526C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127C5FF5"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E7Q: </w:t>
      </w:r>
      <w:r w:rsidRPr="00B320F0">
        <w:rPr>
          <w:rFonts w:ascii="Arial" w:eastAsia="Times New Roman" w:hAnsi="Arial" w:cs="Arial"/>
          <w:b/>
          <w:bCs/>
          <w:color w:val="000000"/>
          <w:sz w:val="24"/>
          <w:szCs w:val="24"/>
          <w:lang w:eastAsia="en-GB"/>
        </w:rPr>
        <w:tab/>
        <w:t>Will I have to commit to remaining in the UK/ General Practice if I follow this scheme?</w:t>
      </w:r>
      <w:r w:rsidRPr="00B320F0">
        <w:rPr>
          <w:rFonts w:ascii="Arial" w:eastAsia="Times New Roman" w:hAnsi="Arial" w:cs="Arial"/>
          <w:sz w:val="24"/>
          <w:szCs w:val="24"/>
          <w:lang w:eastAsia="en-GB"/>
        </w:rPr>
        <w:t> </w:t>
      </w:r>
    </w:p>
    <w:p w14:paraId="4879E31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You will be treated exactly as any UK trainee, there are no such requirements.</w:t>
      </w:r>
      <w:r w:rsidRPr="00B320F0">
        <w:rPr>
          <w:rFonts w:ascii="Arial" w:eastAsia="Times New Roman" w:hAnsi="Arial" w:cs="Arial"/>
          <w:sz w:val="24"/>
          <w:szCs w:val="24"/>
          <w:lang w:eastAsia="en-GB"/>
        </w:rPr>
        <w:t> </w:t>
      </w:r>
    </w:p>
    <w:p w14:paraId="0708CB56"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w:t>
      </w:r>
    </w:p>
    <w:p w14:paraId="776D52A5"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b/>
          <w:bCs/>
          <w:color w:val="000000"/>
          <w:sz w:val="24"/>
          <w:szCs w:val="24"/>
          <w:lang w:eastAsia="en-GB"/>
        </w:rPr>
        <w:t>E8Q: </w:t>
      </w:r>
      <w:r w:rsidRPr="00B320F0">
        <w:rPr>
          <w:rFonts w:ascii="Arial" w:eastAsia="Times New Roman" w:hAnsi="Arial" w:cs="Arial"/>
          <w:b/>
          <w:bCs/>
          <w:color w:val="000000"/>
          <w:sz w:val="24"/>
          <w:szCs w:val="24"/>
          <w:lang w:eastAsia="en-GB"/>
        </w:rPr>
        <w:tab/>
        <w:t>Am I allowed to apply for an out of programme training (OOPT) post?</w:t>
      </w:r>
      <w:r w:rsidRPr="00B320F0">
        <w:rPr>
          <w:rFonts w:ascii="Arial" w:eastAsia="Times New Roman" w:hAnsi="Arial" w:cs="Arial"/>
          <w:sz w:val="24"/>
          <w:szCs w:val="24"/>
          <w:lang w:eastAsia="en-GB"/>
        </w:rPr>
        <w:t> </w:t>
      </w:r>
    </w:p>
    <w:p w14:paraId="38086AD2"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color w:val="000000"/>
          <w:sz w:val="24"/>
          <w:szCs w:val="24"/>
          <w:lang w:eastAsia="en-GB"/>
        </w:rPr>
        <w:t>A: </w:t>
      </w:r>
      <w:r w:rsidRPr="00B320F0">
        <w:rPr>
          <w:rFonts w:ascii="Arial" w:eastAsia="Times New Roman" w:hAnsi="Arial" w:cs="Arial"/>
          <w:color w:val="000000"/>
          <w:sz w:val="24"/>
          <w:szCs w:val="24"/>
          <w:lang w:eastAsia="en-GB"/>
        </w:rPr>
        <w:tab/>
        <w:t>No. The opportunity for OOPT was for your initial training. </w:t>
      </w:r>
      <w:r w:rsidRPr="00B320F0">
        <w:rPr>
          <w:rFonts w:ascii="Arial" w:eastAsia="Times New Roman" w:hAnsi="Arial" w:cs="Arial"/>
          <w:sz w:val="24"/>
          <w:szCs w:val="24"/>
          <w:lang w:eastAsia="en-GB"/>
        </w:rPr>
        <w:t> </w:t>
      </w:r>
    </w:p>
    <w:p w14:paraId="35F6BCE7"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55B9AFC0"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4F983DAE"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1E830964" w14:textId="77777777" w:rsidR="00B320F0" w:rsidRPr="00B320F0" w:rsidRDefault="00B320F0" w:rsidP="00B320F0">
      <w:pPr>
        <w:spacing w:after="0" w:line="240" w:lineRule="auto"/>
        <w:ind w:left="555" w:right="165" w:hanging="840"/>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E9A:</w:t>
      </w:r>
      <w:r w:rsidRPr="00B320F0">
        <w:rPr>
          <w:rFonts w:ascii="Arial" w:eastAsia="Times New Roman" w:hAnsi="Arial" w:cs="Arial"/>
          <w:sz w:val="24"/>
          <w:szCs w:val="24"/>
          <w:lang w:eastAsia="en-GB"/>
        </w:rPr>
        <w:tab/>
      </w:r>
      <w:r w:rsidRPr="00B320F0">
        <w:rPr>
          <w:rFonts w:ascii="Arial" w:eastAsia="Times New Roman" w:hAnsi="Arial" w:cs="Arial"/>
          <w:b/>
          <w:sz w:val="24"/>
          <w:szCs w:val="24"/>
          <w:lang w:eastAsia="en-GB"/>
        </w:rPr>
        <w:t>Will I change trainer and practice in the 18-month training period?</w:t>
      </w:r>
    </w:p>
    <w:p w14:paraId="240BF841"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A:</w:t>
      </w:r>
      <w:r w:rsidRPr="00B320F0">
        <w:rPr>
          <w:rFonts w:ascii="Arial" w:eastAsia="Times New Roman" w:hAnsi="Arial" w:cs="Arial"/>
          <w:color w:val="FF0000"/>
          <w:sz w:val="24"/>
          <w:szCs w:val="24"/>
          <w:lang w:eastAsia="en-GB"/>
        </w:rPr>
        <w:tab/>
      </w:r>
      <w:r w:rsidRPr="00B320F0">
        <w:rPr>
          <w:rFonts w:ascii="Arial" w:eastAsia="Times New Roman" w:hAnsi="Arial" w:cs="Arial"/>
          <w:sz w:val="24"/>
          <w:szCs w:val="24"/>
          <w:lang w:eastAsia="en-GB"/>
        </w:rPr>
        <w:t>Consideration will be given to placing trainees with more than one GP Training practice during their programme where possible and when in the trainee’s best interests. The decision on whether to remain in the same practice for the whole programme or experience more than one practice needs to balance the value of continuity and stability with the needs for triangulation, the value of gaining a wider experience, and logistical, geographical considerations.</w:t>
      </w:r>
    </w:p>
    <w:p w14:paraId="7A3F8E8E"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734CDF95" w14:textId="77777777" w:rsidR="00B320F0" w:rsidRPr="00B320F0" w:rsidRDefault="00B320F0" w:rsidP="041E70C3">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Trainees will have a named Educational Supervisor for the duration of the TGPT training.</w:t>
      </w:r>
    </w:p>
    <w:p w14:paraId="672A5D06"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p>
    <w:p w14:paraId="5F3F9FCC" w14:textId="77777777" w:rsidR="00B320F0" w:rsidRPr="00B320F0" w:rsidRDefault="00B320F0" w:rsidP="00B320F0">
      <w:pPr>
        <w:spacing w:after="0" w:line="240" w:lineRule="auto"/>
        <w:ind w:left="555" w:right="165" w:hanging="840"/>
        <w:textAlignment w:val="baseline"/>
        <w:rPr>
          <w:rFonts w:ascii="Arial" w:eastAsia="Times New Roman" w:hAnsi="Arial" w:cs="Arial"/>
          <w:b/>
          <w:sz w:val="24"/>
          <w:szCs w:val="24"/>
          <w:lang w:eastAsia="en-GB"/>
        </w:rPr>
      </w:pPr>
      <w:r w:rsidRPr="00B320F0">
        <w:rPr>
          <w:rFonts w:ascii="Arial" w:eastAsia="Times New Roman" w:hAnsi="Arial" w:cs="Arial"/>
          <w:b/>
          <w:sz w:val="24"/>
          <w:szCs w:val="24"/>
          <w:lang w:eastAsia="en-GB"/>
        </w:rPr>
        <w:t>E 10:    How do I receive my employment contract?</w:t>
      </w:r>
    </w:p>
    <w:p w14:paraId="26E22F2D" w14:textId="77777777" w:rsidR="00B320F0" w:rsidRPr="00B320F0" w:rsidRDefault="00B320F0" w:rsidP="00B320F0">
      <w:pPr>
        <w:spacing w:after="0" w:line="240" w:lineRule="auto"/>
        <w:ind w:left="555" w:right="165" w:hanging="840"/>
        <w:textAlignment w:val="baseline"/>
        <w:rPr>
          <w:rFonts w:ascii="Arial" w:eastAsia="Times New Roman" w:hAnsi="Arial" w:cs="Arial"/>
          <w:sz w:val="24"/>
          <w:szCs w:val="24"/>
          <w:lang w:eastAsia="en-GB"/>
        </w:rPr>
      </w:pPr>
      <w:r w:rsidRPr="00B320F0">
        <w:rPr>
          <w:rFonts w:ascii="Arial" w:eastAsia="Times New Roman" w:hAnsi="Arial" w:cs="Arial"/>
          <w:sz w:val="24"/>
          <w:szCs w:val="24"/>
          <w:lang w:eastAsia="en-GB"/>
        </w:rPr>
        <w:t xml:space="preserve">             Employment contract is via the designated GP lead employer for targeted GP trainees, who will communicate clearly with you, and arrange a current junior doctors training contract. </w:t>
      </w:r>
    </w:p>
    <w:p w14:paraId="4E389190"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 </w:t>
      </w:r>
    </w:p>
    <w:p w14:paraId="6B350E56"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E11:</w:t>
      </w:r>
      <w:r w:rsidRPr="00B320F0">
        <w:rPr>
          <w:rFonts w:ascii="Arial" w:eastAsia="Times New Roman" w:hAnsi="Arial" w:cs="Arial"/>
          <w:b/>
          <w:bCs/>
          <w:sz w:val="24"/>
          <w:szCs w:val="24"/>
          <w:lang w:eastAsia="en-GB"/>
        </w:rPr>
        <w:tab/>
        <w:t>Who will be employing me, and whose policies and procedures do I follow?</w:t>
      </w:r>
    </w:p>
    <w:p w14:paraId="6D73EEF4" w14:textId="77777777" w:rsidR="00B320F0" w:rsidRPr="00B320F0" w:rsidRDefault="00B320F0" w:rsidP="00B320F0">
      <w:pPr>
        <w:spacing w:after="0" w:line="240" w:lineRule="auto"/>
        <w:ind w:left="555" w:right="135" w:hanging="840"/>
        <w:textAlignment w:val="baseline"/>
        <w:rPr>
          <w:rFonts w:ascii="Arial" w:hAnsi="Arial" w:cs="Arial"/>
          <w:sz w:val="24"/>
          <w:szCs w:val="24"/>
        </w:rPr>
      </w:pPr>
      <w:r w:rsidRPr="00B320F0">
        <w:rPr>
          <w:rFonts w:ascii="Arial" w:eastAsia="Times New Roman" w:hAnsi="Arial" w:cs="Arial"/>
          <w:bCs/>
          <w:sz w:val="24"/>
          <w:szCs w:val="24"/>
          <w:lang w:eastAsia="en-GB"/>
        </w:rPr>
        <w:t>A:</w:t>
      </w:r>
      <w:r w:rsidRPr="00B320F0">
        <w:rPr>
          <w:rFonts w:ascii="Arial" w:eastAsia="Times New Roman" w:hAnsi="Arial" w:cs="Arial"/>
          <w:b/>
          <w:bCs/>
          <w:sz w:val="24"/>
          <w:szCs w:val="24"/>
          <w:lang w:eastAsia="en-GB"/>
        </w:rPr>
        <w:tab/>
      </w:r>
      <w:r w:rsidRPr="00B320F0">
        <w:rPr>
          <w:rFonts w:ascii="Arial" w:hAnsi="Arial" w:cs="Arial"/>
          <w:sz w:val="24"/>
          <w:szCs w:val="24"/>
        </w:rPr>
        <w:t xml:space="preserve">The employer for the cohort staring February 2019 is St Helens &amp; Knowsley Trust – Lead employer and all their policies are available at: </w:t>
      </w:r>
      <w:hyperlink r:id="rId13" w:history="1">
        <w:r w:rsidRPr="00B320F0">
          <w:rPr>
            <w:rFonts w:ascii="Arial" w:hAnsi="Arial" w:cs="Arial"/>
            <w:sz w:val="24"/>
            <w:szCs w:val="24"/>
            <w:u w:val="single"/>
          </w:rPr>
          <w:t>https://sharedservices.sthk.nhs.uk/lead-employer/policies-and-forms/</w:t>
        </w:r>
      </w:hyperlink>
    </w:p>
    <w:p w14:paraId="13A2EE45" w14:textId="77777777" w:rsidR="00B320F0" w:rsidRPr="00B320F0" w:rsidRDefault="00B320F0" w:rsidP="00B320F0">
      <w:pPr>
        <w:spacing w:after="0" w:line="240" w:lineRule="auto"/>
        <w:ind w:left="555" w:right="135"/>
        <w:textAlignment w:val="baseline"/>
        <w:rPr>
          <w:rFonts w:ascii="Arial" w:hAnsi="Arial" w:cs="Arial"/>
          <w:sz w:val="24"/>
          <w:szCs w:val="24"/>
        </w:rPr>
      </w:pPr>
      <w:r w:rsidRPr="00B320F0">
        <w:rPr>
          <w:rFonts w:ascii="Arial" w:hAnsi="Arial" w:cs="Arial"/>
          <w:sz w:val="24"/>
          <w:szCs w:val="24"/>
        </w:rPr>
        <w:t xml:space="preserve">The exception to this is the Study Leave and Removals &amp; Excess Mileage policies which can be accessed via: </w:t>
      </w:r>
      <w:hyperlink r:id="rId14" w:history="1">
        <w:r w:rsidRPr="00B320F0">
          <w:rPr>
            <w:rFonts w:ascii="Arial" w:hAnsi="Arial" w:cs="Arial"/>
            <w:sz w:val="24"/>
            <w:szCs w:val="24"/>
            <w:u w:val="single"/>
          </w:rPr>
          <w:t>https://sharedservices.sthk.nhs.uk/hee-west-midlands/</w:t>
        </w:r>
      </w:hyperlink>
    </w:p>
    <w:p w14:paraId="6C9B88A2"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p>
    <w:p w14:paraId="25D59834"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E12:</w:t>
      </w:r>
      <w:r w:rsidRPr="00B320F0">
        <w:rPr>
          <w:rFonts w:ascii="Arial" w:eastAsia="Times New Roman" w:hAnsi="Arial" w:cs="Arial"/>
          <w:b/>
          <w:bCs/>
          <w:sz w:val="24"/>
          <w:szCs w:val="24"/>
          <w:lang w:eastAsia="en-GB"/>
        </w:rPr>
        <w:tab/>
        <w:t>Will I be able to defer my entry if I am successful at recruitment?</w:t>
      </w:r>
    </w:p>
    <w:p w14:paraId="0E3CC55B"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No</w:t>
      </w:r>
    </w:p>
    <w:p w14:paraId="4C6BEBF4"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6347DCCF"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t xml:space="preserve">E13: </w:t>
      </w:r>
      <w:r w:rsidRPr="00B320F0">
        <w:rPr>
          <w:rFonts w:ascii="Arial" w:eastAsia="Times New Roman" w:hAnsi="Arial" w:cs="Arial"/>
          <w:b/>
          <w:bCs/>
          <w:sz w:val="24"/>
          <w:szCs w:val="24"/>
          <w:lang w:eastAsia="en-GB"/>
        </w:rPr>
        <w:tab/>
        <w:t>Who is my Responsible Officer?</w:t>
      </w:r>
    </w:p>
    <w:p w14:paraId="56EEE3FD"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Any individual participating in TGPT will be in formal training with an NTN (for a fixed programme of no more than 24 months) and as such their Responsible Officer (RO) would be the Postgraduate Dean in the area they are working</w:t>
      </w:r>
    </w:p>
    <w:p w14:paraId="25AD453E"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03461752" w14:textId="77777777" w:rsidR="00B320F0" w:rsidRPr="00B320F0" w:rsidRDefault="00B320F0" w:rsidP="00B320F0">
      <w:pPr>
        <w:spacing w:after="0" w:line="240" w:lineRule="auto"/>
        <w:ind w:left="555" w:right="135" w:hanging="840"/>
        <w:textAlignment w:val="baseline"/>
        <w:rPr>
          <w:rFonts w:ascii="Arial" w:eastAsia="Times New Roman" w:hAnsi="Arial" w:cs="Arial"/>
          <w:b/>
          <w:bCs/>
          <w:sz w:val="24"/>
          <w:szCs w:val="24"/>
          <w:lang w:eastAsia="en-GB"/>
        </w:rPr>
      </w:pPr>
      <w:r w:rsidRPr="00B320F0">
        <w:rPr>
          <w:rFonts w:ascii="Arial" w:eastAsia="Times New Roman" w:hAnsi="Arial" w:cs="Arial"/>
          <w:b/>
          <w:bCs/>
          <w:sz w:val="24"/>
          <w:szCs w:val="24"/>
          <w:lang w:eastAsia="en-GB"/>
        </w:rPr>
        <w:lastRenderedPageBreak/>
        <w:t xml:space="preserve">E14: </w:t>
      </w:r>
      <w:r w:rsidRPr="00B320F0">
        <w:rPr>
          <w:rFonts w:ascii="Arial" w:eastAsia="Times New Roman" w:hAnsi="Arial" w:cs="Arial"/>
          <w:b/>
          <w:bCs/>
          <w:sz w:val="24"/>
          <w:szCs w:val="24"/>
          <w:lang w:eastAsia="en-GB"/>
        </w:rPr>
        <w:tab/>
        <w:t>Can I take on any other work while I am on the Scheme?</w:t>
      </w:r>
    </w:p>
    <w:p w14:paraId="32F95651"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A:</w:t>
      </w:r>
      <w:r w:rsidRPr="00B320F0">
        <w:rPr>
          <w:rFonts w:ascii="Arial" w:eastAsia="Times New Roman" w:hAnsi="Arial" w:cs="Arial"/>
          <w:bCs/>
          <w:sz w:val="24"/>
          <w:szCs w:val="24"/>
          <w:lang w:eastAsia="en-GB"/>
        </w:rPr>
        <w:tab/>
        <w:t xml:space="preserve">No. A trainee on the TGPT scheme would not be expected to undertake any other work outside the targeted training scheme. As such there would be no other work outside training to be fed into the ARCP process and revalidation. </w:t>
      </w:r>
    </w:p>
    <w:p w14:paraId="22713DBE" w14:textId="77777777" w:rsidR="00B320F0" w:rsidRPr="00B320F0" w:rsidRDefault="00B320F0" w:rsidP="00B320F0">
      <w:pPr>
        <w:spacing w:after="0" w:line="240" w:lineRule="auto"/>
        <w:ind w:left="555" w:right="135" w:hanging="840"/>
        <w:textAlignment w:val="baseline"/>
        <w:rPr>
          <w:rFonts w:ascii="Arial" w:eastAsia="Times New Roman" w:hAnsi="Arial" w:cs="Arial"/>
          <w:bCs/>
          <w:sz w:val="24"/>
          <w:szCs w:val="24"/>
          <w:lang w:eastAsia="en-GB"/>
        </w:rPr>
      </w:pPr>
    </w:p>
    <w:p w14:paraId="6D5A641C" w14:textId="77777777" w:rsidR="00B320F0" w:rsidRPr="00B320F0" w:rsidRDefault="00B320F0" w:rsidP="00B320F0">
      <w:pPr>
        <w:rPr>
          <w:rFonts w:ascii="Arial" w:eastAsia="Times New Roman" w:hAnsi="Arial" w:cs="Arial"/>
          <w:b/>
          <w:color w:val="C00000"/>
          <w:sz w:val="32"/>
          <w:szCs w:val="32"/>
          <w:lang w:eastAsia="en-GB"/>
        </w:rPr>
      </w:pPr>
      <w:r w:rsidRPr="00B320F0">
        <w:br w:type="page"/>
      </w:r>
    </w:p>
    <w:p w14:paraId="3FBF67F4" w14:textId="77777777" w:rsidR="00B320F0" w:rsidRPr="00B320F0" w:rsidRDefault="00B320F0" w:rsidP="00B320F0">
      <w:pPr>
        <w:keepNext/>
        <w:keepLines/>
        <w:spacing w:before="240" w:after="0"/>
        <w:outlineLvl w:val="0"/>
        <w:rPr>
          <w:rFonts w:ascii="Arial" w:eastAsia="Times New Roman" w:hAnsi="Arial" w:cs="Arial"/>
          <w:b/>
          <w:color w:val="C00000"/>
          <w:sz w:val="32"/>
          <w:szCs w:val="32"/>
          <w:lang w:eastAsia="en-GB"/>
        </w:rPr>
      </w:pPr>
      <w:r w:rsidRPr="00B320F0">
        <w:rPr>
          <w:rFonts w:ascii="Arial" w:eastAsia="Times New Roman" w:hAnsi="Arial" w:cs="Arial"/>
          <w:b/>
          <w:color w:val="C00000"/>
          <w:sz w:val="32"/>
          <w:szCs w:val="32"/>
          <w:lang w:eastAsia="en-GB"/>
        </w:rPr>
        <w:lastRenderedPageBreak/>
        <w:t xml:space="preserve">Appendix 1 - Elements of ‘Gold Guide’ not open to TGPT scheme  </w:t>
      </w:r>
    </w:p>
    <w:p w14:paraId="3D02FF52" w14:textId="77777777" w:rsidR="00B320F0" w:rsidRDefault="00B320F0" w:rsidP="00B320F0">
      <w:p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Due to the special nature of the scheme and the fact that trainees will already have exhausted the full training programme and the opportunities included within that programme, the following elements of the Gold Guide will not be allowable under normal circumstances for those on the TGPT scheme: </w:t>
      </w:r>
    </w:p>
    <w:p w14:paraId="1FC4E6ED" w14:textId="77777777" w:rsidR="00B320F0" w:rsidRDefault="00B320F0" w:rsidP="00B320F0">
      <w:pPr>
        <w:pStyle w:val="ListParagraph"/>
        <w:numPr>
          <w:ilvl w:val="0"/>
          <w:numId w:val="15"/>
        </w:num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The scheme length will be 18 months, whole time equivalent with a further six months exceptional training.  Any further extensions will not be permitted.  This does not include extensions for statutory reasons such as sickness or maternity leave. </w:t>
      </w:r>
    </w:p>
    <w:p w14:paraId="2F752C92" w14:textId="77777777" w:rsidR="00B320F0" w:rsidRDefault="00B320F0" w:rsidP="00B320F0">
      <w:pPr>
        <w:pStyle w:val="ListParagraph"/>
        <w:numPr>
          <w:ilvl w:val="0"/>
          <w:numId w:val="15"/>
        </w:num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Trainees will not be permitted to work LTFT except for statutory reasons </w:t>
      </w:r>
    </w:p>
    <w:p w14:paraId="4BBE88F4" w14:textId="77777777" w:rsidR="00B320F0" w:rsidRDefault="00B320F0" w:rsidP="00B320F0">
      <w:pPr>
        <w:pStyle w:val="ListParagraph"/>
        <w:numPr>
          <w:ilvl w:val="0"/>
          <w:numId w:val="15"/>
        </w:num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To enable the trainee to focus on achieving the curriculum competences, trainees will not be permitted to apply for time out of programme of any reason.</w:t>
      </w:r>
    </w:p>
    <w:p w14:paraId="7F7810E1" w14:textId="77777777" w:rsidR="00B320F0" w:rsidRDefault="00B320F0" w:rsidP="00B320F0">
      <w:pPr>
        <w:pStyle w:val="ListParagraph"/>
        <w:numPr>
          <w:ilvl w:val="0"/>
          <w:numId w:val="15"/>
        </w:num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Inter-deanery transfer (IDT) is not open to TGPT trainees given the short duration of the scheme, the time taken to develop the PDP and the eligibility requirements</w:t>
      </w:r>
    </w:p>
    <w:p w14:paraId="6812ABD1" w14:textId="54774AA9" w:rsidR="00B320F0" w:rsidRPr="00B320F0" w:rsidRDefault="00B320F0" w:rsidP="00B320F0">
      <w:pPr>
        <w:pStyle w:val="ListParagraph"/>
        <w:numPr>
          <w:ilvl w:val="0"/>
          <w:numId w:val="15"/>
        </w:num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Step on step off is not open to TGPT trainees and there is no deferring starting the training programme. </w:t>
      </w:r>
    </w:p>
    <w:p w14:paraId="2F5654A8" w14:textId="77777777" w:rsidR="00B320F0" w:rsidRPr="00B320F0" w:rsidRDefault="00B320F0" w:rsidP="00B320F0">
      <w:pPr>
        <w:spacing w:after="0" w:line="240" w:lineRule="auto"/>
        <w:ind w:left="555" w:right="135"/>
        <w:textAlignment w:val="baseline"/>
        <w:rPr>
          <w:rFonts w:ascii="Arial" w:eastAsia="Times New Roman" w:hAnsi="Arial" w:cs="Arial"/>
          <w:bCs/>
          <w:sz w:val="24"/>
          <w:szCs w:val="24"/>
          <w:lang w:eastAsia="en-GB"/>
        </w:rPr>
      </w:pPr>
    </w:p>
    <w:p w14:paraId="1DFA81CE" w14:textId="77777777" w:rsidR="00B320F0" w:rsidRPr="00B320F0" w:rsidRDefault="00B320F0" w:rsidP="00B320F0">
      <w:pPr>
        <w:spacing w:after="0" w:line="240" w:lineRule="auto"/>
        <w:ind w:right="135"/>
        <w:textAlignment w:val="baseline"/>
        <w:rPr>
          <w:rFonts w:ascii="Arial" w:eastAsia="Times New Roman" w:hAnsi="Arial" w:cs="Arial"/>
          <w:bCs/>
          <w:sz w:val="24"/>
          <w:szCs w:val="24"/>
          <w:lang w:eastAsia="en-GB"/>
        </w:rPr>
      </w:pPr>
      <w:r w:rsidRPr="00B320F0">
        <w:rPr>
          <w:rFonts w:ascii="Arial" w:eastAsia="Times New Roman" w:hAnsi="Arial" w:cs="Arial"/>
          <w:bCs/>
          <w:sz w:val="24"/>
          <w:szCs w:val="24"/>
          <w:lang w:eastAsia="en-GB"/>
        </w:rPr>
        <w:t xml:space="preserve">Eligible doctors will only have a 30-month period from August 2018 to February 2021 in which to apply.  </w:t>
      </w:r>
    </w:p>
    <w:p w14:paraId="6050D7BD" w14:textId="18E48139" w:rsidR="00035734" w:rsidRPr="00875FA7" w:rsidRDefault="00035734" w:rsidP="00875FA7"/>
    <w:sectPr w:rsidR="00035734" w:rsidRPr="00875FA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2BBE" w14:textId="77777777" w:rsidR="004061D2" w:rsidRDefault="00FF7F74">
      <w:pPr>
        <w:spacing w:after="0" w:line="240" w:lineRule="auto"/>
      </w:pPr>
      <w:r>
        <w:separator/>
      </w:r>
    </w:p>
  </w:endnote>
  <w:endnote w:type="continuationSeparator" w:id="0">
    <w:p w14:paraId="56DBD33D" w14:textId="77777777" w:rsidR="004061D2" w:rsidRDefault="00FF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27E5827" w14:paraId="13A0F67D" w14:textId="77777777" w:rsidTr="427E5827">
      <w:tc>
        <w:tcPr>
          <w:tcW w:w="3009" w:type="dxa"/>
        </w:tcPr>
        <w:p w14:paraId="26219C00" w14:textId="731DACCB" w:rsidR="427E5827" w:rsidRDefault="427E5827" w:rsidP="427E5827">
          <w:pPr>
            <w:pStyle w:val="Header"/>
            <w:ind w:left="-115"/>
          </w:pPr>
        </w:p>
      </w:tc>
      <w:tc>
        <w:tcPr>
          <w:tcW w:w="3009" w:type="dxa"/>
        </w:tcPr>
        <w:p w14:paraId="5A522071" w14:textId="7424A95A" w:rsidR="427E5827" w:rsidRDefault="427E5827" w:rsidP="427E5827">
          <w:pPr>
            <w:pStyle w:val="Header"/>
            <w:jc w:val="center"/>
          </w:pPr>
        </w:p>
      </w:tc>
      <w:tc>
        <w:tcPr>
          <w:tcW w:w="3009" w:type="dxa"/>
        </w:tcPr>
        <w:p w14:paraId="6F4C7C5C" w14:textId="17E23F15" w:rsidR="427E5827" w:rsidRDefault="427E5827" w:rsidP="427E5827">
          <w:pPr>
            <w:pStyle w:val="Header"/>
            <w:ind w:right="-115"/>
            <w:jc w:val="right"/>
          </w:pPr>
        </w:p>
      </w:tc>
    </w:tr>
  </w:tbl>
  <w:p w14:paraId="24532D3F" w14:textId="5C451679" w:rsidR="427E5827" w:rsidRDefault="427E5827" w:rsidP="427E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1938" w14:textId="77777777" w:rsidR="004061D2" w:rsidRDefault="00FF7F74">
      <w:pPr>
        <w:spacing w:after="0" w:line="240" w:lineRule="auto"/>
      </w:pPr>
      <w:r>
        <w:separator/>
      </w:r>
    </w:p>
  </w:footnote>
  <w:footnote w:type="continuationSeparator" w:id="0">
    <w:p w14:paraId="482F1E31" w14:textId="77777777" w:rsidR="004061D2" w:rsidRDefault="00FF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27E5827" w14:paraId="0F039747" w14:textId="77777777" w:rsidTr="427E5827">
      <w:tc>
        <w:tcPr>
          <w:tcW w:w="3009" w:type="dxa"/>
        </w:tcPr>
        <w:p w14:paraId="41EA2B36" w14:textId="6BB813EB" w:rsidR="427E5827" w:rsidRDefault="427E5827" w:rsidP="427E5827">
          <w:pPr>
            <w:pStyle w:val="Header"/>
            <w:ind w:left="-115"/>
          </w:pPr>
        </w:p>
      </w:tc>
      <w:tc>
        <w:tcPr>
          <w:tcW w:w="3009" w:type="dxa"/>
        </w:tcPr>
        <w:p w14:paraId="0782C7E3" w14:textId="60DD6297" w:rsidR="427E5827" w:rsidRDefault="427E5827" w:rsidP="427E5827">
          <w:pPr>
            <w:pStyle w:val="Header"/>
            <w:jc w:val="center"/>
          </w:pPr>
        </w:p>
      </w:tc>
      <w:tc>
        <w:tcPr>
          <w:tcW w:w="3009" w:type="dxa"/>
        </w:tcPr>
        <w:p w14:paraId="0FC2863D" w14:textId="21EC2D2D" w:rsidR="427E5827" w:rsidRDefault="427E5827" w:rsidP="427E5827">
          <w:pPr>
            <w:pStyle w:val="Header"/>
            <w:ind w:right="-115"/>
            <w:jc w:val="right"/>
          </w:pPr>
        </w:p>
      </w:tc>
    </w:tr>
  </w:tbl>
  <w:p w14:paraId="779A4A8C" w14:textId="425010A3" w:rsidR="427E5827" w:rsidRDefault="427E5827" w:rsidP="427E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DBF"/>
    <w:multiLevelType w:val="hybridMultilevel"/>
    <w:tmpl w:val="03787FC8"/>
    <w:lvl w:ilvl="0" w:tplc="A83EF5E2">
      <w:start w:val="1"/>
      <w:numFmt w:val="bullet"/>
      <w:lvlText w:val=""/>
      <w:lvlJc w:val="left"/>
      <w:pPr>
        <w:ind w:left="720" w:hanging="360"/>
      </w:pPr>
      <w:rPr>
        <w:rFonts w:ascii="Symbol" w:hAnsi="Symbol" w:hint="default"/>
      </w:rPr>
    </w:lvl>
    <w:lvl w:ilvl="1" w:tplc="A3407742">
      <w:start w:val="1"/>
      <w:numFmt w:val="bullet"/>
      <w:lvlText w:val="o"/>
      <w:lvlJc w:val="left"/>
      <w:pPr>
        <w:ind w:left="1440" w:hanging="360"/>
      </w:pPr>
      <w:rPr>
        <w:rFonts w:ascii="Courier New" w:hAnsi="Courier New" w:hint="default"/>
      </w:rPr>
    </w:lvl>
    <w:lvl w:ilvl="2" w:tplc="B38A4EDE">
      <w:start w:val="1"/>
      <w:numFmt w:val="bullet"/>
      <w:lvlText w:val=""/>
      <w:lvlJc w:val="left"/>
      <w:pPr>
        <w:ind w:left="2160" w:hanging="360"/>
      </w:pPr>
      <w:rPr>
        <w:rFonts w:ascii="Wingdings" w:hAnsi="Wingdings" w:hint="default"/>
      </w:rPr>
    </w:lvl>
    <w:lvl w:ilvl="3" w:tplc="094E3C7E">
      <w:start w:val="1"/>
      <w:numFmt w:val="bullet"/>
      <w:lvlText w:val=""/>
      <w:lvlJc w:val="left"/>
      <w:pPr>
        <w:ind w:left="2880" w:hanging="360"/>
      </w:pPr>
      <w:rPr>
        <w:rFonts w:ascii="Symbol" w:hAnsi="Symbol" w:hint="default"/>
      </w:rPr>
    </w:lvl>
    <w:lvl w:ilvl="4" w:tplc="26EED56C">
      <w:start w:val="1"/>
      <w:numFmt w:val="bullet"/>
      <w:lvlText w:val="o"/>
      <w:lvlJc w:val="left"/>
      <w:pPr>
        <w:ind w:left="3600" w:hanging="360"/>
      </w:pPr>
      <w:rPr>
        <w:rFonts w:ascii="Courier New" w:hAnsi="Courier New" w:hint="default"/>
      </w:rPr>
    </w:lvl>
    <w:lvl w:ilvl="5" w:tplc="316A3A40">
      <w:start w:val="1"/>
      <w:numFmt w:val="bullet"/>
      <w:lvlText w:val=""/>
      <w:lvlJc w:val="left"/>
      <w:pPr>
        <w:ind w:left="4320" w:hanging="360"/>
      </w:pPr>
      <w:rPr>
        <w:rFonts w:ascii="Wingdings" w:hAnsi="Wingdings" w:hint="default"/>
      </w:rPr>
    </w:lvl>
    <w:lvl w:ilvl="6" w:tplc="1FF2E190">
      <w:start w:val="1"/>
      <w:numFmt w:val="bullet"/>
      <w:lvlText w:val=""/>
      <w:lvlJc w:val="left"/>
      <w:pPr>
        <w:ind w:left="5040" w:hanging="360"/>
      </w:pPr>
      <w:rPr>
        <w:rFonts w:ascii="Symbol" w:hAnsi="Symbol" w:hint="default"/>
      </w:rPr>
    </w:lvl>
    <w:lvl w:ilvl="7" w:tplc="04F44116">
      <w:start w:val="1"/>
      <w:numFmt w:val="bullet"/>
      <w:lvlText w:val="o"/>
      <w:lvlJc w:val="left"/>
      <w:pPr>
        <w:ind w:left="5760" w:hanging="360"/>
      </w:pPr>
      <w:rPr>
        <w:rFonts w:ascii="Courier New" w:hAnsi="Courier New" w:hint="default"/>
      </w:rPr>
    </w:lvl>
    <w:lvl w:ilvl="8" w:tplc="4B5A46E0">
      <w:start w:val="1"/>
      <w:numFmt w:val="bullet"/>
      <w:lvlText w:val=""/>
      <w:lvlJc w:val="left"/>
      <w:pPr>
        <w:ind w:left="6480" w:hanging="360"/>
      </w:pPr>
      <w:rPr>
        <w:rFonts w:ascii="Wingdings" w:hAnsi="Wingdings" w:hint="default"/>
      </w:rPr>
    </w:lvl>
  </w:abstractNum>
  <w:abstractNum w:abstractNumId="1" w15:restartNumberingAfterBreak="0">
    <w:nsid w:val="1ADE5B9E"/>
    <w:multiLevelType w:val="hybridMultilevel"/>
    <w:tmpl w:val="13A02442"/>
    <w:lvl w:ilvl="0" w:tplc="4604896E">
      <w:start w:val="1"/>
      <w:numFmt w:val="bullet"/>
      <w:lvlText w:val=""/>
      <w:lvlJc w:val="left"/>
      <w:pPr>
        <w:ind w:left="720" w:hanging="360"/>
      </w:pPr>
      <w:rPr>
        <w:rFonts w:ascii="Symbol" w:hAnsi="Symbol" w:hint="default"/>
      </w:rPr>
    </w:lvl>
    <w:lvl w:ilvl="1" w:tplc="E6C6FE96">
      <w:start w:val="1"/>
      <w:numFmt w:val="bullet"/>
      <w:lvlText w:val="o"/>
      <w:lvlJc w:val="left"/>
      <w:pPr>
        <w:ind w:left="1440" w:hanging="360"/>
      </w:pPr>
      <w:rPr>
        <w:rFonts w:ascii="Courier New" w:hAnsi="Courier New" w:hint="default"/>
      </w:rPr>
    </w:lvl>
    <w:lvl w:ilvl="2" w:tplc="4EBCF35A">
      <w:start w:val="1"/>
      <w:numFmt w:val="bullet"/>
      <w:lvlText w:val=""/>
      <w:lvlJc w:val="left"/>
      <w:pPr>
        <w:ind w:left="2160" w:hanging="360"/>
      </w:pPr>
      <w:rPr>
        <w:rFonts w:ascii="Wingdings" w:hAnsi="Wingdings" w:hint="default"/>
      </w:rPr>
    </w:lvl>
    <w:lvl w:ilvl="3" w:tplc="4EC89EDE">
      <w:start w:val="1"/>
      <w:numFmt w:val="bullet"/>
      <w:lvlText w:val=""/>
      <w:lvlJc w:val="left"/>
      <w:pPr>
        <w:ind w:left="2880" w:hanging="360"/>
      </w:pPr>
      <w:rPr>
        <w:rFonts w:ascii="Symbol" w:hAnsi="Symbol" w:hint="default"/>
      </w:rPr>
    </w:lvl>
    <w:lvl w:ilvl="4" w:tplc="427CF614">
      <w:start w:val="1"/>
      <w:numFmt w:val="bullet"/>
      <w:lvlText w:val="o"/>
      <w:lvlJc w:val="left"/>
      <w:pPr>
        <w:ind w:left="3600" w:hanging="360"/>
      </w:pPr>
      <w:rPr>
        <w:rFonts w:ascii="Courier New" w:hAnsi="Courier New" w:hint="default"/>
      </w:rPr>
    </w:lvl>
    <w:lvl w:ilvl="5" w:tplc="018232E2">
      <w:start w:val="1"/>
      <w:numFmt w:val="bullet"/>
      <w:lvlText w:val=""/>
      <w:lvlJc w:val="left"/>
      <w:pPr>
        <w:ind w:left="4320" w:hanging="360"/>
      </w:pPr>
      <w:rPr>
        <w:rFonts w:ascii="Wingdings" w:hAnsi="Wingdings" w:hint="default"/>
      </w:rPr>
    </w:lvl>
    <w:lvl w:ilvl="6" w:tplc="6AF815E2">
      <w:start w:val="1"/>
      <w:numFmt w:val="bullet"/>
      <w:lvlText w:val=""/>
      <w:lvlJc w:val="left"/>
      <w:pPr>
        <w:ind w:left="5040" w:hanging="360"/>
      </w:pPr>
      <w:rPr>
        <w:rFonts w:ascii="Symbol" w:hAnsi="Symbol" w:hint="default"/>
      </w:rPr>
    </w:lvl>
    <w:lvl w:ilvl="7" w:tplc="C2000C5C">
      <w:start w:val="1"/>
      <w:numFmt w:val="bullet"/>
      <w:lvlText w:val="o"/>
      <w:lvlJc w:val="left"/>
      <w:pPr>
        <w:ind w:left="5760" w:hanging="360"/>
      </w:pPr>
      <w:rPr>
        <w:rFonts w:ascii="Courier New" w:hAnsi="Courier New" w:hint="default"/>
      </w:rPr>
    </w:lvl>
    <w:lvl w:ilvl="8" w:tplc="6D54AD3C">
      <w:start w:val="1"/>
      <w:numFmt w:val="bullet"/>
      <w:lvlText w:val=""/>
      <w:lvlJc w:val="left"/>
      <w:pPr>
        <w:ind w:left="6480" w:hanging="360"/>
      </w:pPr>
      <w:rPr>
        <w:rFonts w:ascii="Wingdings" w:hAnsi="Wingdings" w:hint="default"/>
      </w:rPr>
    </w:lvl>
  </w:abstractNum>
  <w:abstractNum w:abstractNumId="2" w15:restartNumberingAfterBreak="0">
    <w:nsid w:val="232D3CDC"/>
    <w:multiLevelType w:val="hybridMultilevel"/>
    <w:tmpl w:val="EB6C28EA"/>
    <w:lvl w:ilvl="0" w:tplc="187EE2F2">
      <w:start w:val="1"/>
      <w:numFmt w:val="bullet"/>
      <w:lvlText w:val=""/>
      <w:lvlJc w:val="left"/>
      <w:pPr>
        <w:ind w:left="720" w:hanging="360"/>
      </w:pPr>
      <w:rPr>
        <w:rFonts w:ascii="Symbol" w:hAnsi="Symbol" w:hint="default"/>
      </w:rPr>
    </w:lvl>
    <w:lvl w:ilvl="1" w:tplc="ECFC1BD2">
      <w:start w:val="1"/>
      <w:numFmt w:val="bullet"/>
      <w:lvlText w:val="o"/>
      <w:lvlJc w:val="left"/>
      <w:pPr>
        <w:ind w:left="1440" w:hanging="360"/>
      </w:pPr>
      <w:rPr>
        <w:rFonts w:ascii="Courier New" w:hAnsi="Courier New" w:hint="default"/>
      </w:rPr>
    </w:lvl>
    <w:lvl w:ilvl="2" w:tplc="B18E3402">
      <w:start w:val="1"/>
      <w:numFmt w:val="bullet"/>
      <w:lvlText w:val=""/>
      <w:lvlJc w:val="left"/>
      <w:pPr>
        <w:ind w:left="2160" w:hanging="360"/>
      </w:pPr>
      <w:rPr>
        <w:rFonts w:ascii="Wingdings" w:hAnsi="Wingdings" w:hint="default"/>
      </w:rPr>
    </w:lvl>
    <w:lvl w:ilvl="3" w:tplc="A21EC964">
      <w:start w:val="1"/>
      <w:numFmt w:val="bullet"/>
      <w:lvlText w:val=""/>
      <w:lvlJc w:val="left"/>
      <w:pPr>
        <w:ind w:left="2880" w:hanging="360"/>
      </w:pPr>
      <w:rPr>
        <w:rFonts w:ascii="Symbol" w:hAnsi="Symbol" w:hint="default"/>
      </w:rPr>
    </w:lvl>
    <w:lvl w:ilvl="4" w:tplc="A8428A76">
      <w:start w:val="1"/>
      <w:numFmt w:val="bullet"/>
      <w:lvlText w:val="o"/>
      <w:lvlJc w:val="left"/>
      <w:pPr>
        <w:ind w:left="3600" w:hanging="360"/>
      </w:pPr>
      <w:rPr>
        <w:rFonts w:ascii="Courier New" w:hAnsi="Courier New" w:hint="default"/>
      </w:rPr>
    </w:lvl>
    <w:lvl w:ilvl="5" w:tplc="4F1A224C">
      <w:start w:val="1"/>
      <w:numFmt w:val="bullet"/>
      <w:lvlText w:val=""/>
      <w:lvlJc w:val="left"/>
      <w:pPr>
        <w:ind w:left="4320" w:hanging="360"/>
      </w:pPr>
      <w:rPr>
        <w:rFonts w:ascii="Wingdings" w:hAnsi="Wingdings" w:hint="default"/>
      </w:rPr>
    </w:lvl>
    <w:lvl w:ilvl="6" w:tplc="3600ED2C">
      <w:start w:val="1"/>
      <w:numFmt w:val="bullet"/>
      <w:lvlText w:val=""/>
      <w:lvlJc w:val="left"/>
      <w:pPr>
        <w:ind w:left="5040" w:hanging="360"/>
      </w:pPr>
      <w:rPr>
        <w:rFonts w:ascii="Symbol" w:hAnsi="Symbol" w:hint="default"/>
      </w:rPr>
    </w:lvl>
    <w:lvl w:ilvl="7" w:tplc="32289E50">
      <w:start w:val="1"/>
      <w:numFmt w:val="bullet"/>
      <w:lvlText w:val="o"/>
      <w:lvlJc w:val="left"/>
      <w:pPr>
        <w:ind w:left="5760" w:hanging="360"/>
      </w:pPr>
      <w:rPr>
        <w:rFonts w:ascii="Courier New" w:hAnsi="Courier New" w:hint="default"/>
      </w:rPr>
    </w:lvl>
    <w:lvl w:ilvl="8" w:tplc="D9B829C8">
      <w:start w:val="1"/>
      <w:numFmt w:val="bullet"/>
      <w:lvlText w:val=""/>
      <w:lvlJc w:val="left"/>
      <w:pPr>
        <w:ind w:left="6480" w:hanging="360"/>
      </w:pPr>
      <w:rPr>
        <w:rFonts w:ascii="Wingdings" w:hAnsi="Wingdings" w:hint="default"/>
      </w:rPr>
    </w:lvl>
  </w:abstractNum>
  <w:abstractNum w:abstractNumId="3" w15:restartNumberingAfterBreak="0">
    <w:nsid w:val="244B1192"/>
    <w:multiLevelType w:val="multilevel"/>
    <w:tmpl w:val="76D40676"/>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4" w15:restartNumberingAfterBreak="0">
    <w:nsid w:val="29E208E9"/>
    <w:multiLevelType w:val="multilevel"/>
    <w:tmpl w:val="E4F4FCC6"/>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5" w15:restartNumberingAfterBreak="0">
    <w:nsid w:val="2BAC3348"/>
    <w:multiLevelType w:val="multilevel"/>
    <w:tmpl w:val="086A1D9A"/>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6" w15:restartNumberingAfterBreak="0">
    <w:nsid w:val="2C9A5D6B"/>
    <w:multiLevelType w:val="multilevel"/>
    <w:tmpl w:val="51B2B12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7" w15:restartNumberingAfterBreak="0">
    <w:nsid w:val="336F5D1E"/>
    <w:multiLevelType w:val="multilevel"/>
    <w:tmpl w:val="04B6F974"/>
    <w:lvl w:ilvl="0">
      <w:start w:val="1"/>
      <w:numFmt w:val="bullet"/>
      <w:lvlText w:val=""/>
      <w:lvlJc w:val="left"/>
      <w:pPr>
        <w:tabs>
          <w:tab w:val="num" w:pos="870"/>
        </w:tabs>
        <w:ind w:left="870" w:hanging="360"/>
      </w:pPr>
      <w:rPr>
        <w:rFonts w:ascii="Symbol" w:hAnsi="Symbol" w:hint="default"/>
        <w:sz w:val="20"/>
      </w:rPr>
    </w:lvl>
    <w:lvl w:ilvl="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8" w15:restartNumberingAfterBreak="0">
    <w:nsid w:val="33AF7968"/>
    <w:multiLevelType w:val="hybridMultilevel"/>
    <w:tmpl w:val="C3DC553E"/>
    <w:lvl w:ilvl="0" w:tplc="913C1C1E">
      <w:start w:val="1"/>
      <w:numFmt w:val="bullet"/>
      <w:lvlText w:val=""/>
      <w:lvlJc w:val="left"/>
      <w:pPr>
        <w:ind w:left="720" w:hanging="360"/>
      </w:pPr>
      <w:rPr>
        <w:rFonts w:ascii="Symbol" w:hAnsi="Symbol" w:hint="default"/>
      </w:rPr>
    </w:lvl>
    <w:lvl w:ilvl="1" w:tplc="02C6B3B4">
      <w:start w:val="1"/>
      <w:numFmt w:val="bullet"/>
      <w:lvlText w:val=""/>
      <w:lvlJc w:val="left"/>
      <w:pPr>
        <w:ind w:left="1440" w:hanging="360"/>
      </w:pPr>
      <w:rPr>
        <w:rFonts w:ascii="Symbol" w:hAnsi="Symbol" w:hint="default"/>
      </w:rPr>
    </w:lvl>
    <w:lvl w:ilvl="2" w:tplc="6E4E1CFE">
      <w:start w:val="1"/>
      <w:numFmt w:val="bullet"/>
      <w:lvlText w:val=""/>
      <w:lvlJc w:val="left"/>
      <w:pPr>
        <w:ind w:left="2160" w:hanging="360"/>
      </w:pPr>
      <w:rPr>
        <w:rFonts w:ascii="Wingdings" w:hAnsi="Wingdings" w:hint="default"/>
      </w:rPr>
    </w:lvl>
    <w:lvl w:ilvl="3" w:tplc="9E16633C">
      <w:start w:val="1"/>
      <w:numFmt w:val="bullet"/>
      <w:lvlText w:val=""/>
      <w:lvlJc w:val="left"/>
      <w:pPr>
        <w:ind w:left="2880" w:hanging="360"/>
      </w:pPr>
      <w:rPr>
        <w:rFonts w:ascii="Symbol" w:hAnsi="Symbol" w:hint="default"/>
      </w:rPr>
    </w:lvl>
    <w:lvl w:ilvl="4" w:tplc="6FDCAB16">
      <w:start w:val="1"/>
      <w:numFmt w:val="bullet"/>
      <w:lvlText w:val="o"/>
      <w:lvlJc w:val="left"/>
      <w:pPr>
        <w:ind w:left="3600" w:hanging="360"/>
      </w:pPr>
      <w:rPr>
        <w:rFonts w:ascii="Courier New" w:hAnsi="Courier New" w:hint="default"/>
      </w:rPr>
    </w:lvl>
    <w:lvl w:ilvl="5" w:tplc="F21824C0">
      <w:start w:val="1"/>
      <w:numFmt w:val="bullet"/>
      <w:lvlText w:val=""/>
      <w:lvlJc w:val="left"/>
      <w:pPr>
        <w:ind w:left="4320" w:hanging="360"/>
      </w:pPr>
      <w:rPr>
        <w:rFonts w:ascii="Wingdings" w:hAnsi="Wingdings" w:hint="default"/>
      </w:rPr>
    </w:lvl>
    <w:lvl w:ilvl="6" w:tplc="3B3AAD6C">
      <w:start w:val="1"/>
      <w:numFmt w:val="bullet"/>
      <w:lvlText w:val=""/>
      <w:lvlJc w:val="left"/>
      <w:pPr>
        <w:ind w:left="5040" w:hanging="360"/>
      </w:pPr>
      <w:rPr>
        <w:rFonts w:ascii="Symbol" w:hAnsi="Symbol" w:hint="default"/>
      </w:rPr>
    </w:lvl>
    <w:lvl w:ilvl="7" w:tplc="853A6FF8">
      <w:start w:val="1"/>
      <w:numFmt w:val="bullet"/>
      <w:lvlText w:val="o"/>
      <w:lvlJc w:val="left"/>
      <w:pPr>
        <w:ind w:left="5760" w:hanging="360"/>
      </w:pPr>
      <w:rPr>
        <w:rFonts w:ascii="Courier New" w:hAnsi="Courier New" w:hint="default"/>
      </w:rPr>
    </w:lvl>
    <w:lvl w:ilvl="8" w:tplc="209A0DF6">
      <w:start w:val="1"/>
      <w:numFmt w:val="bullet"/>
      <w:lvlText w:val=""/>
      <w:lvlJc w:val="left"/>
      <w:pPr>
        <w:ind w:left="6480" w:hanging="360"/>
      </w:pPr>
      <w:rPr>
        <w:rFonts w:ascii="Wingdings" w:hAnsi="Wingdings" w:hint="default"/>
      </w:rPr>
    </w:lvl>
  </w:abstractNum>
  <w:abstractNum w:abstractNumId="9" w15:restartNumberingAfterBreak="0">
    <w:nsid w:val="37090C9D"/>
    <w:multiLevelType w:val="hybridMultilevel"/>
    <w:tmpl w:val="076E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11C49"/>
    <w:multiLevelType w:val="multilevel"/>
    <w:tmpl w:val="895E567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11" w15:restartNumberingAfterBreak="0">
    <w:nsid w:val="57262057"/>
    <w:multiLevelType w:val="hybridMultilevel"/>
    <w:tmpl w:val="D840C75C"/>
    <w:lvl w:ilvl="0" w:tplc="C5C4770E">
      <w:start w:val="1"/>
      <w:numFmt w:val="bullet"/>
      <w:lvlText w:val=""/>
      <w:lvlJc w:val="left"/>
      <w:pPr>
        <w:ind w:left="720" w:hanging="360"/>
      </w:pPr>
      <w:rPr>
        <w:rFonts w:ascii="Symbol" w:hAnsi="Symbol" w:hint="default"/>
      </w:rPr>
    </w:lvl>
    <w:lvl w:ilvl="1" w:tplc="E7CAC5F6">
      <w:start w:val="1"/>
      <w:numFmt w:val="bullet"/>
      <w:lvlText w:val="o"/>
      <w:lvlJc w:val="left"/>
      <w:pPr>
        <w:ind w:left="1440" w:hanging="360"/>
      </w:pPr>
      <w:rPr>
        <w:rFonts w:ascii="Courier New" w:hAnsi="Courier New" w:hint="default"/>
      </w:rPr>
    </w:lvl>
    <w:lvl w:ilvl="2" w:tplc="F62CB32E">
      <w:start w:val="1"/>
      <w:numFmt w:val="bullet"/>
      <w:lvlText w:val=""/>
      <w:lvlJc w:val="left"/>
      <w:pPr>
        <w:ind w:left="2160" w:hanging="360"/>
      </w:pPr>
      <w:rPr>
        <w:rFonts w:ascii="Wingdings" w:hAnsi="Wingdings" w:hint="default"/>
      </w:rPr>
    </w:lvl>
    <w:lvl w:ilvl="3" w:tplc="9DB0EEE0">
      <w:start w:val="1"/>
      <w:numFmt w:val="bullet"/>
      <w:lvlText w:val=""/>
      <w:lvlJc w:val="left"/>
      <w:pPr>
        <w:ind w:left="2880" w:hanging="360"/>
      </w:pPr>
      <w:rPr>
        <w:rFonts w:ascii="Symbol" w:hAnsi="Symbol" w:hint="default"/>
      </w:rPr>
    </w:lvl>
    <w:lvl w:ilvl="4" w:tplc="AB9274AA">
      <w:start w:val="1"/>
      <w:numFmt w:val="bullet"/>
      <w:lvlText w:val="o"/>
      <w:lvlJc w:val="left"/>
      <w:pPr>
        <w:ind w:left="3600" w:hanging="360"/>
      </w:pPr>
      <w:rPr>
        <w:rFonts w:ascii="Courier New" w:hAnsi="Courier New" w:hint="default"/>
      </w:rPr>
    </w:lvl>
    <w:lvl w:ilvl="5" w:tplc="3244BEB8">
      <w:start w:val="1"/>
      <w:numFmt w:val="bullet"/>
      <w:lvlText w:val=""/>
      <w:lvlJc w:val="left"/>
      <w:pPr>
        <w:ind w:left="4320" w:hanging="360"/>
      </w:pPr>
      <w:rPr>
        <w:rFonts w:ascii="Wingdings" w:hAnsi="Wingdings" w:hint="default"/>
      </w:rPr>
    </w:lvl>
    <w:lvl w:ilvl="6" w:tplc="442219A2">
      <w:start w:val="1"/>
      <w:numFmt w:val="bullet"/>
      <w:lvlText w:val=""/>
      <w:lvlJc w:val="left"/>
      <w:pPr>
        <w:ind w:left="5040" w:hanging="360"/>
      </w:pPr>
      <w:rPr>
        <w:rFonts w:ascii="Symbol" w:hAnsi="Symbol" w:hint="default"/>
      </w:rPr>
    </w:lvl>
    <w:lvl w:ilvl="7" w:tplc="CE4CBAAC">
      <w:start w:val="1"/>
      <w:numFmt w:val="bullet"/>
      <w:lvlText w:val="o"/>
      <w:lvlJc w:val="left"/>
      <w:pPr>
        <w:ind w:left="5760" w:hanging="360"/>
      </w:pPr>
      <w:rPr>
        <w:rFonts w:ascii="Courier New" w:hAnsi="Courier New" w:hint="default"/>
      </w:rPr>
    </w:lvl>
    <w:lvl w:ilvl="8" w:tplc="120EEADA">
      <w:start w:val="1"/>
      <w:numFmt w:val="bullet"/>
      <w:lvlText w:val=""/>
      <w:lvlJc w:val="left"/>
      <w:pPr>
        <w:ind w:left="6480" w:hanging="360"/>
      </w:pPr>
      <w:rPr>
        <w:rFonts w:ascii="Wingdings" w:hAnsi="Wingdings" w:hint="default"/>
      </w:rPr>
    </w:lvl>
  </w:abstractNum>
  <w:abstractNum w:abstractNumId="12" w15:restartNumberingAfterBreak="0">
    <w:nsid w:val="579B0C9F"/>
    <w:multiLevelType w:val="multilevel"/>
    <w:tmpl w:val="C830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004D29"/>
    <w:multiLevelType w:val="multilevel"/>
    <w:tmpl w:val="A48062FC"/>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
      <w:lvlJc w:val="left"/>
      <w:pPr>
        <w:tabs>
          <w:tab w:val="num" w:pos="1590"/>
        </w:tabs>
        <w:ind w:left="1590" w:hanging="360"/>
      </w:pPr>
      <w:rPr>
        <w:rFonts w:ascii="Symbol" w:hAnsi="Symbol" w:hint="default"/>
        <w:sz w:val="20"/>
      </w:rPr>
    </w:lvl>
    <w:lvl w:ilvl="2" w:tentative="1">
      <w:start w:val="1"/>
      <w:numFmt w:val="bullet"/>
      <w:lvlText w:val=""/>
      <w:lvlJc w:val="left"/>
      <w:pPr>
        <w:tabs>
          <w:tab w:val="num" w:pos="2310"/>
        </w:tabs>
        <w:ind w:left="2310" w:hanging="360"/>
      </w:pPr>
      <w:rPr>
        <w:rFonts w:ascii="Symbol" w:hAnsi="Symbol" w:hint="default"/>
        <w:sz w:val="20"/>
      </w:rPr>
    </w:lvl>
    <w:lvl w:ilvl="3" w:tentative="1">
      <w:start w:val="1"/>
      <w:numFmt w:val="bullet"/>
      <w:lvlText w:val=""/>
      <w:lvlJc w:val="left"/>
      <w:pPr>
        <w:tabs>
          <w:tab w:val="num" w:pos="3030"/>
        </w:tabs>
        <w:ind w:left="3030" w:hanging="360"/>
      </w:pPr>
      <w:rPr>
        <w:rFonts w:ascii="Symbol" w:hAnsi="Symbol" w:hint="default"/>
        <w:sz w:val="20"/>
      </w:rPr>
    </w:lvl>
    <w:lvl w:ilvl="4" w:tentative="1">
      <w:start w:val="1"/>
      <w:numFmt w:val="bullet"/>
      <w:lvlText w:val=""/>
      <w:lvlJc w:val="left"/>
      <w:pPr>
        <w:tabs>
          <w:tab w:val="num" w:pos="3750"/>
        </w:tabs>
        <w:ind w:left="3750" w:hanging="360"/>
      </w:pPr>
      <w:rPr>
        <w:rFonts w:ascii="Symbol" w:hAnsi="Symbol" w:hint="default"/>
        <w:sz w:val="20"/>
      </w:rPr>
    </w:lvl>
    <w:lvl w:ilvl="5" w:tentative="1">
      <w:start w:val="1"/>
      <w:numFmt w:val="bullet"/>
      <w:lvlText w:val=""/>
      <w:lvlJc w:val="left"/>
      <w:pPr>
        <w:tabs>
          <w:tab w:val="num" w:pos="4470"/>
        </w:tabs>
        <w:ind w:left="4470" w:hanging="360"/>
      </w:pPr>
      <w:rPr>
        <w:rFonts w:ascii="Symbol" w:hAnsi="Symbol" w:hint="default"/>
        <w:sz w:val="20"/>
      </w:rPr>
    </w:lvl>
    <w:lvl w:ilvl="6" w:tentative="1">
      <w:start w:val="1"/>
      <w:numFmt w:val="bullet"/>
      <w:lvlText w:val=""/>
      <w:lvlJc w:val="left"/>
      <w:pPr>
        <w:tabs>
          <w:tab w:val="num" w:pos="5190"/>
        </w:tabs>
        <w:ind w:left="5190" w:hanging="360"/>
      </w:pPr>
      <w:rPr>
        <w:rFonts w:ascii="Symbol" w:hAnsi="Symbol" w:hint="default"/>
        <w:sz w:val="20"/>
      </w:rPr>
    </w:lvl>
    <w:lvl w:ilvl="7" w:tentative="1">
      <w:start w:val="1"/>
      <w:numFmt w:val="bullet"/>
      <w:lvlText w:val=""/>
      <w:lvlJc w:val="left"/>
      <w:pPr>
        <w:tabs>
          <w:tab w:val="num" w:pos="5910"/>
        </w:tabs>
        <w:ind w:left="5910" w:hanging="360"/>
      </w:pPr>
      <w:rPr>
        <w:rFonts w:ascii="Symbol" w:hAnsi="Symbol" w:hint="default"/>
        <w:sz w:val="20"/>
      </w:rPr>
    </w:lvl>
    <w:lvl w:ilvl="8" w:tentative="1">
      <w:start w:val="1"/>
      <w:numFmt w:val="bullet"/>
      <w:lvlText w:val=""/>
      <w:lvlJc w:val="left"/>
      <w:pPr>
        <w:tabs>
          <w:tab w:val="num" w:pos="6630"/>
        </w:tabs>
        <w:ind w:left="6630" w:hanging="360"/>
      </w:pPr>
      <w:rPr>
        <w:rFonts w:ascii="Symbol" w:hAnsi="Symbol" w:hint="default"/>
        <w:sz w:val="20"/>
      </w:rPr>
    </w:lvl>
  </w:abstractNum>
  <w:abstractNum w:abstractNumId="14" w15:restartNumberingAfterBreak="0">
    <w:nsid w:val="78203974"/>
    <w:multiLevelType w:val="hybridMultilevel"/>
    <w:tmpl w:val="BD5AC9DE"/>
    <w:lvl w:ilvl="0" w:tplc="F2FAEB20">
      <w:start w:val="1"/>
      <w:numFmt w:val="bullet"/>
      <w:lvlText w:val=""/>
      <w:lvlJc w:val="left"/>
      <w:pPr>
        <w:ind w:left="720" w:hanging="360"/>
      </w:pPr>
      <w:rPr>
        <w:rFonts w:ascii="Symbol" w:hAnsi="Symbol" w:hint="default"/>
      </w:rPr>
    </w:lvl>
    <w:lvl w:ilvl="1" w:tplc="E806BDC8">
      <w:start w:val="1"/>
      <w:numFmt w:val="bullet"/>
      <w:lvlText w:val="o"/>
      <w:lvlJc w:val="left"/>
      <w:pPr>
        <w:ind w:left="1440" w:hanging="360"/>
      </w:pPr>
      <w:rPr>
        <w:rFonts w:ascii="Courier New" w:hAnsi="Courier New" w:hint="default"/>
      </w:rPr>
    </w:lvl>
    <w:lvl w:ilvl="2" w:tplc="3C7A64E4">
      <w:start w:val="1"/>
      <w:numFmt w:val="bullet"/>
      <w:lvlText w:val=""/>
      <w:lvlJc w:val="left"/>
      <w:pPr>
        <w:ind w:left="2160" w:hanging="360"/>
      </w:pPr>
      <w:rPr>
        <w:rFonts w:ascii="Wingdings" w:hAnsi="Wingdings" w:hint="default"/>
      </w:rPr>
    </w:lvl>
    <w:lvl w:ilvl="3" w:tplc="008E99A4">
      <w:start w:val="1"/>
      <w:numFmt w:val="bullet"/>
      <w:lvlText w:val=""/>
      <w:lvlJc w:val="left"/>
      <w:pPr>
        <w:ind w:left="2880" w:hanging="360"/>
      </w:pPr>
      <w:rPr>
        <w:rFonts w:ascii="Symbol" w:hAnsi="Symbol" w:hint="default"/>
      </w:rPr>
    </w:lvl>
    <w:lvl w:ilvl="4" w:tplc="D95E76EA">
      <w:start w:val="1"/>
      <w:numFmt w:val="bullet"/>
      <w:lvlText w:val="o"/>
      <w:lvlJc w:val="left"/>
      <w:pPr>
        <w:ind w:left="3600" w:hanging="360"/>
      </w:pPr>
      <w:rPr>
        <w:rFonts w:ascii="Courier New" w:hAnsi="Courier New" w:hint="default"/>
      </w:rPr>
    </w:lvl>
    <w:lvl w:ilvl="5" w:tplc="5BB215F6">
      <w:start w:val="1"/>
      <w:numFmt w:val="bullet"/>
      <w:lvlText w:val=""/>
      <w:lvlJc w:val="left"/>
      <w:pPr>
        <w:ind w:left="4320" w:hanging="360"/>
      </w:pPr>
      <w:rPr>
        <w:rFonts w:ascii="Wingdings" w:hAnsi="Wingdings" w:hint="default"/>
      </w:rPr>
    </w:lvl>
    <w:lvl w:ilvl="6" w:tplc="EF7AE130">
      <w:start w:val="1"/>
      <w:numFmt w:val="bullet"/>
      <w:lvlText w:val=""/>
      <w:lvlJc w:val="left"/>
      <w:pPr>
        <w:ind w:left="5040" w:hanging="360"/>
      </w:pPr>
      <w:rPr>
        <w:rFonts w:ascii="Symbol" w:hAnsi="Symbol" w:hint="default"/>
      </w:rPr>
    </w:lvl>
    <w:lvl w:ilvl="7" w:tplc="7F88EE4A">
      <w:start w:val="1"/>
      <w:numFmt w:val="bullet"/>
      <w:lvlText w:val="o"/>
      <w:lvlJc w:val="left"/>
      <w:pPr>
        <w:ind w:left="5760" w:hanging="360"/>
      </w:pPr>
      <w:rPr>
        <w:rFonts w:ascii="Courier New" w:hAnsi="Courier New" w:hint="default"/>
      </w:rPr>
    </w:lvl>
    <w:lvl w:ilvl="8" w:tplc="4B9893FC">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1"/>
  </w:num>
  <w:num w:numId="5">
    <w:abstractNumId w:val="2"/>
  </w:num>
  <w:num w:numId="6">
    <w:abstractNumId w:val="1"/>
  </w:num>
  <w:num w:numId="7">
    <w:abstractNumId w:val="3"/>
  </w:num>
  <w:num w:numId="8">
    <w:abstractNumId w:val="4"/>
  </w:num>
  <w:num w:numId="9">
    <w:abstractNumId w:val="6"/>
  </w:num>
  <w:num w:numId="10">
    <w:abstractNumId w:val="13"/>
  </w:num>
  <w:num w:numId="11">
    <w:abstractNumId w:val="10"/>
  </w:num>
  <w:num w:numId="12">
    <w:abstractNumId w:val="7"/>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E8"/>
    <w:rsid w:val="00035734"/>
    <w:rsid w:val="00085ACD"/>
    <w:rsid w:val="00090D28"/>
    <w:rsid w:val="002A65CC"/>
    <w:rsid w:val="003304D9"/>
    <w:rsid w:val="004061D2"/>
    <w:rsid w:val="00455D46"/>
    <w:rsid w:val="00495243"/>
    <w:rsid w:val="004C0A44"/>
    <w:rsid w:val="004E6E19"/>
    <w:rsid w:val="00526025"/>
    <w:rsid w:val="005976A9"/>
    <w:rsid w:val="00667ADB"/>
    <w:rsid w:val="00875FA7"/>
    <w:rsid w:val="0090173D"/>
    <w:rsid w:val="00A10E59"/>
    <w:rsid w:val="00A87985"/>
    <w:rsid w:val="00AA6B96"/>
    <w:rsid w:val="00B01501"/>
    <w:rsid w:val="00B320F0"/>
    <w:rsid w:val="00B708E8"/>
    <w:rsid w:val="00BA09B9"/>
    <w:rsid w:val="00BA68E2"/>
    <w:rsid w:val="00C43E0D"/>
    <w:rsid w:val="00C65E7D"/>
    <w:rsid w:val="00C96B55"/>
    <w:rsid w:val="00DB4D37"/>
    <w:rsid w:val="00E07C4D"/>
    <w:rsid w:val="00E565BA"/>
    <w:rsid w:val="00E858B3"/>
    <w:rsid w:val="00EA6266"/>
    <w:rsid w:val="00F13EBF"/>
    <w:rsid w:val="00F45AF7"/>
    <w:rsid w:val="00F72C00"/>
    <w:rsid w:val="00F83BC0"/>
    <w:rsid w:val="00FF72E8"/>
    <w:rsid w:val="00FF7F74"/>
    <w:rsid w:val="041E70C3"/>
    <w:rsid w:val="1648F7A2"/>
    <w:rsid w:val="427E5827"/>
    <w:rsid w:val="49D5BF85"/>
    <w:rsid w:val="4DD3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EBB2"/>
  <w15:chartTrackingRefBased/>
  <w15:docId w15:val="{02EBFFA0-62A3-4153-870C-B4D8F07B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708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70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B708E8"/>
  </w:style>
  <w:style w:type="character" w:customStyle="1" w:styleId="normaltextrun">
    <w:name w:val="normaltextrun"/>
    <w:basedOn w:val="DefaultParagraphFont"/>
    <w:rsid w:val="00B708E8"/>
  </w:style>
  <w:style w:type="character" w:customStyle="1" w:styleId="eop">
    <w:name w:val="eop"/>
    <w:basedOn w:val="DefaultParagraphFont"/>
    <w:rsid w:val="00B708E8"/>
  </w:style>
  <w:style w:type="character" w:customStyle="1" w:styleId="contextualspellingandgrammarerror">
    <w:name w:val="contextualspellingandgrammarerror"/>
    <w:basedOn w:val="DefaultParagraphFont"/>
    <w:rsid w:val="00B708E8"/>
  </w:style>
  <w:style w:type="character" w:customStyle="1" w:styleId="scxw66211897">
    <w:name w:val="scxw66211897"/>
    <w:basedOn w:val="DefaultParagraphFont"/>
    <w:rsid w:val="00B708E8"/>
  </w:style>
  <w:style w:type="character" w:styleId="Hyperlink">
    <w:name w:val="Hyperlink"/>
    <w:basedOn w:val="DefaultParagraphFont"/>
    <w:uiPriority w:val="99"/>
    <w:semiHidden/>
    <w:unhideWhenUsed/>
    <w:rsid w:val="00B708E8"/>
    <w:rPr>
      <w:color w:val="0000FF"/>
      <w:u w:val="single"/>
    </w:rPr>
  </w:style>
  <w:style w:type="character" w:styleId="FollowedHyperlink">
    <w:name w:val="FollowedHyperlink"/>
    <w:basedOn w:val="DefaultParagraphFont"/>
    <w:uiPriority w:val="99"/>
    <w:semiHidden/>
    <w:unhideWhenUsed/>
    <w:rsid w:val="00B708E8"/>
    <w:rPr>
      <w:color w:val="800080"/>
      <w:u w:val="single"/>
    </w:rPr>
  </w:style>
  <w:style w:type="character" w:customStyle="1" w:styleId="spellingerror">
    <w:name w:val="spellingerror"/>
    <w:basedOn w:val="DefaultParagraphFont"/>
    <w:rsid w:val="00B708E8"/>
  </w:style>
  <w:style w:type="character" w:customStyle="1" w:styleId="advancedproofingissue">
    <w:name w:val="advancedproofingissue"/>
    <w:basedOn w:val="DefaultParagraphFont"/>
    <w:rsid w:val="00B708E8"/>
  </w:style>
  <w:style w:type="character" w:styleId="CommentReference">
    <w:name w:val="annotation reference"/>
    <w:basedOn w:val="DefaultParagraphFont"/>
    <w:uiPriority w:val="99"/>
    <w:semiHidden/>
    <w:unhideWhenUsed/>
    <w:rsid w:val="00BA09B9"/>
    <w:rPr>
      <w:sz w:val="16"/>
      <w:szCs w:val="16"/>
    </w:rPr>
  </w:style>
  <w:style w:type="paragraph" w:styleId="CommentText">
    <w:name w:val="annotation text"/>
    <w:basedOn w:val="Normal"/>
    <w:link w:val="CommentTextChar"/>
    <w:uiPriority w:val="99"/>
    <w:semiHidden/>
    <w:unhideWhenUsed/>
    <w:rsid w:val="00BA09B9"/>
    <w:pPr>
      <w:spacing w:line="240" w:lineRule="auto"/>
    </w:pPr>
    <w:rPr>
      <w:sz w:val="20"/>
      <w:szCs w:val="20"/>
    </w:rPr>
  </w:style>
  <w:style w:type="character" w:customStyle="1" w:styleId="CommentTextChar">
    <w:name w:val="Comment Text Char"/>
    <w:basedOn w:val="DefaultParagraphFont"/>
    <w:link w:val="CommentText"/>
    <w:uiPriority w:val="99"/>
    <w:semiHidden/>
    <w:rsid w:val="00BA09B9"/>
    <w:rPr>
      <w:sz w:val="20"/>
      <w:szCs w:val="20"/>
    </w:rPr>
  </w:style>
  <w:style w:type="paragraph" w:styleId="CommentSubject">
    <w:name w:val="annotation subject"/>
    <w:basedOn w:val="CommentText"/>
    <w:next w:val="CommentText"/>
    <w:link w:val="CommentSubjectChar"/>
    <w:uiPriority w:val="99"/>
    <w:semiHidden/>
    <w:unhideWhenUsed/>
    <w:rsid w:val="00BA09B9"/>
    <w:rPr>
      <w:b/>
      <w:bCs/>
    </w:rPr>
  </w:style>
  <w:style w:type="character" w:customStyle="1" w:styleId="CommentSubjectChar">
    <w:name w:val="Comment Subject Char"/>
    <w:basedOn w:val="CommentTextChar"/>
    <w:link w:val="CommentSubject"/>
    <w:uiPriority w:val="99"/>
    <w:semiHidden/>
    <w:rsid w:val="00BA09B9"/>
    <w:rPr>
      <w:b/>
      <w:bCs/>
      <w:sz w:val="20"/>
      <w:szCs w:val="20"/>
    </w:rPr>
  </w:style>
  <w:style w:type="paragraph" w:styleId="BalloonText">
    <w:name w:val="Balloon Text"/>
    <w:basedOn w:val="Normal"/>
    <w:link w:val="BalloonTextChar"/>
    <w:uiPriority w:val="99"/>
    <w:semiHidden/>
    <w:unhideWhenUsed/>
    <w:rsid w:val="00BA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9B9"/>
    <w:rPr>
      <w:rFonts w:ascii="Segoe UI" w:hAnsi="Segoe UI" w:cs="Segoe UI"/>
      <w:sz w:val="18"/>
      <w:szCs w:val="18"/>
    </w:rPr>
  </w:style>
  <w:style w:type="paragraph" w:styleId="ListParagraph">
    <w:name w:val="List Paragraph"/>
    <w:basedOn w:val="Normal"/>
    <w:uiPriority w:val="34"/>
    <w:qFormat/>
    <w:rsid w:val="00C96B55"/>
    <w:pPr>
      <w:ind w:left="720"/>
      <w:contextualSpacing/>
    </w:pPr>
  </w:style>
  <w:style w:type="paragraph" w:styleId="NormalWeb">
    <w:name w:val="Normal (Web)"/>
    <w:basedOn w:val="Normal"/>
    <w:uiPriority w:val="99"/>
    <w:semiHidden/>
    <w:unhideWhenUsed/>
    <w:rsid w:val="00035734"/>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8451">
      <w:bodyDiv w:val="1"/>
      <w:marLeft w:val="0"/>
      <w:marRight w:val="0"/>
      <w:marTop w:val="0"/>
      <w:marBottom w:val="0"/>
      <w:divBdr>
        <w:top w:val="none" w:sz="0" w:space="0" w:color="auto"/>
        <w:left w:val="none" w:sz="0" w:space="0" w:color="auto"/>
        <w:bottom w:val="none" w:sz="0" w:space="0" w:color="auto"/>
        <w:right w:val="none" w:sz="0" w:space="0" w:color="auto"/>
      </w:divBdr>
      <w:divsChild>
        <w:div w:id="691881516">
          <w:marLeft w:val="0"/>
          <w:marRight w:val="0"/>
          <w:marTop w:val="0"/>
          <w:marBottom w:val="0"/>
          <w:divBdr>
            <w:top w:val="none" w:sz="0" w:space="0" w:color="auto"/>
            <w:left w:val="none" w:sz="0" w:space="0" w:color="auto"/>
            <w:bottom w:val="none" w:sz="0" w:space="0" w:color="auto"/>
            <w:right w:val="none" w:sz="0" w:space="0" w:color="auto"/>
          </w:divBdr>
        </w:div>
        <w:div w:id="555552642">
          <w:marLeft w:val="0"/>
          <w:marRight w:val="0"/>
          <w:marTop w:val="0"/>
          <w:marBottom w:val="0"/>
          <w:divBdr>
            <w:top w:val="none" w:sz="0" w:space="0" w:color="auto"/>
            <w:left w:val="none" w:sz="0" w:space="0" w:color="auto"/>
            <w:bottom w:val="none" w:sz="0" w:space="0" w:color="auto"/>
            <w:right w:val="none" w:sz="0" w:space="0" w:color="auto"/>
          </w:divBdr>
        </w:div>
        <w:div w:id="1869833504">
          <w:marLeft w:val="0"/>
          <w:marRight w:val="0"/>
          <w:marTop w:val="0"/>
          <w:marBottom w:val="0"/>
          <w:divBdr>
            <w:top w:val="none" w:sz="0" w:space="0" w:color="auto"/>
            <w:left w:val="none" w:sz="0" w:space="0" w:color="auto"/>
            <w:bottom w:val="none" w:sz="0" w:space="0" w:color="auto"/>
            <w:right w:val="none" w:sz="0" w:space="0" w:color="auto"/>
          </w:divBdr>
        </w:div>
        <w:div w:id="784034022">
          <w:marLeft w:val="0"/>
          <w:marRight w:val="0"/>
          <w:marTop w:val="0"/>
          <w:marBottom w:val="0"/>
          <w:divBdr>
            <w:top w:val="none" w:sz="0" w:space="0" w:color="auto"/>
            <w:left w:val="none" w:sz="0" w:space="0" w:color="auto"/>
            <w:bottom w:val="none" w:sz="0" w:space="0" w:color="auto"/>
            <w:right w:val="none" w:sz="0" w:space="0" w:color="auto"/>
          </w:divBdr>
        </w:div>
        <w:div w:id="1508860317">
          <w:marLeft w:val="0"/>
          <w:marRight w:val="0"/>
          <w:marTop w:val="0"/>
          <w:marBottom w:val="0"/>
          <w:divBdr>
            <w:top w:val="none" w:sz="0" w:space="0" w:color="auto"/>
            <w:left w:val="none" w:sz="0" w:space="0" w:color="auto"/>
            <w:bottom w:val="none" w:sz="0" w:space="0" w:color="auto"/>
            <w:right w:val="none" w:sz="0" w:space="0" w:color="auto"/>
          </w:divBdr>
        </w:div>
        <w:div w:id="689256810">
          <w:marLeft w:val="0"/>
          <w:marRight w:val="0"/>
          <w:marTop w:val="0"/>
          <w:marBottom w:val="0"/>
          <w:divBdr>
            <w:top w:val="none" w:sz="0" w:space="0" w:color="auto"/>
            <w:left w:val="none" w:sz="0" w:space="0" w:color="auto"/>
            <w:bottom w:val="none" w:sz="0" w:space="0" w:color="auto"/>
            <w:right w:val="none" w:sz="0" w:space="0" w:color="auto"/>
          </w:divBdr>
          <w:divsChild>
            <w:div w:id="2085057877">
              <w:marLeft w:val="0"/>
              <w:marRight w:val="0"/>
              <w:marTop w:val="0"/>
              <w:marBottom w:val="0"/>
              <w:divBdr>
                <w:top w:val="none" w:sz="0" w:space="0" w:color="auto"/>
                <w:left w:val="none" w:sz="0" w:space="0" w:color="auto"/>
                <w:bottom w:val="none" w:sz="0" w:space="0" w:color="auto"/>
                <w:right w:val="none" w:sz="0" w:space="0" w:color="auto"/>
              </w:divBdr>
            </w:div>
            <w:div w:id="2031373891">
              <w:marLeft w:val="0"/>
              <w:marRight w:val="0"/>
              <w:marTop w:val="0"/>
              <w:marBottom w:val="0"/>
              <w:divBdr>
                <w:top w:val="none" w:sz="0" w:space="0" w:color="auto"/>
                <w:left w:val="none" w:sz="0" w:space="0" w:color="auto"/>
                <w:bottom w:val="none" w:sz="0" w:space="0" w:color="auto"/>
                <w:right w:val="none" w:sz="0" w:space="0" w:color="auto"/>
              </w:divBdr>
            </w:div>
            <w:div w:id="1966932346">
              <w:marLeft w:val="0"/>
              <w:marRight w:val="0"/>
              <w:marTop w:val="0"/>
              <w:marBottom w:val="0"/>
              <w:divBdr>
                <w:top w:val="none" w:sz="0" w:space="0" w:color="auto"/>
                <w:left w:val="none" w:sz="0" w:space="0" w:color="auto"/>
                <w:bottom w:val="none" w:sz="0" w:space="0" w:color="auto"/>
                <w:right w:val="none" w:sz="0" w:space="0" w:color="auto"/>
              </w:divBdr>
            </w:div>
            <w:div w:id="513111289">
              <w:marLeft w:val="0"/>
              <w:marRight w:val="0"/>
              <w:marTop w:val="0"/>
              <w:marBottom w:val="0"/>
              <w:divBdr>
                <w:top w:val="none" w:sz="0" w:space="0" w:color="auto"/>
                <w:left w:val="none" w:sz="0" w:space="0" w:color="auto"/>
                <w:bottom w:val="none" w:sz="0" w:space="0" w:color="auto"/>
                <w:right w:val="none" w:sz="0" w:space="0" w:color="auto"/>
              </w:divBdr>
            </w:div>
          </w:divsChild>
        </w:div>
        <w:div w:id="1891528316">
          <w:marLeft w:val="0"/>
          <w:marRight w:val="0"/>
          <w:marTop w:val="0"/>
          <w:marBottom w:val="0"/>
          <w:divBdr>
            <w:top w:val="none" w:sz="0" w:space="0" w:color="auto"/>
            <w:left w:val="none" w:sz="0" w:space="0" w:color="auto"/>
            <w:bottom w:val="none" w:sz="0" w:space="0" w:color="auto"/>
            <w:right w:val="none" w:sz="0" w:space="0" w:color="auto"/>
          </w:divBdr>
          <w:divsChild>
            <w:div w:id="1913542989">
              <w:marLeft w:val="0"/>
              <w:marRight w:val="0"/>
              <w:marTop w:val="0"/>
              <w:marBottom w:val="0"/>
              <w:divBdr>
                <w:top w:val="none" w:sz="0" w:space="0" w:color="auto"/>
                <w:left w:val="none" w:sz="0" w:space="0" w:color="auto"/>
                <w:bottom w:val="none" w:sz="0" w:space="0" w:color="auto"/>
                <w:right w:val="none" w:sz="0" w:space="0" w:color="auto"/>
              </w:divBdr>
            </w:div>
          </w:divsChild>
        </w:div>
        <w:div w:id="883249629">
          <w:marLeft w:val="0"/>
          <w:marRight w:val="0"/>
          <w:marTop w:val="0"/>
          <w:marBottom w:val="0"/>
          <w:divBdr>
            <w:top w:val="none" w:sz="0" w:space="0" w:color="auto"/>
            <w:left w:val="none" w:sz="0" w:space="0" w:color="auto"/>
            <w:bottom w:val="none" w:sz="0" w:space="0" w:color="auto"/>
            <w:right w:val="none" w:sz="0" w:space="0" w:color="auto"/>
          </w:divBdr>
          <w:divsChild>
            <w:div w:id="1338381438">
              <w:marLeft w:val="0"/>
              <w:marRight w:val="0"/>
              <w:marTop w:val="0"/>
              <w:marBottom w:val="0"/>
              <w:divBdr>
                <w:top w:val="none" w:sz="0" w:space="0" w:color="auto"/>
                <w:left w:val="none" w:sz="0" w:space="0" w:color="auto"/>
                <w:bottom w:val="none" w:sz="0" w:space="0" w:color="auto"/>
                <w:right w:val="none" w:sz="0" w:space="0" w:color="auto"/>
              </w:divBdr>
            </w:div>
            <w:div w:id="1006202297">
              <w:marLeft w:val="0"/>
              <w:marRight w:val="0"/>
              <w:marTop w:val="0"/>
              <w:marBottom w:val="0"/>
              <w:divBdr>
                <w:top w:val="none" w:sz="0" w:space="0" w:color="auto"/>
                <w:left w:val="none" w:sz="0" w:space="0" w:color="auto"/>
                <w:bottom w:val="none" w:sz="0" w:space="0" w:color="auto"/>
                <w:right w:val="none" w:sz="0" w:space="0" w:color="auto"/>
              </w:divBdr>
            </w:div>
            <w:div w:id="1871332855">
              <w:marLeft w:val="0"/>
              <w:marRight w:val="0"/>
              <w:marTop w:val="0"/>
              <w:marBottom w:val="0"/>
              <w:divBdr>
                <w:top w:val="none" w:sz="0" w:space="0" w:color="auto"/>
                <w:left w:val="none" w:sz="0" w:space="0" w:color="auto"/>
                <w:bottom w:val="none" w:sz="0" w:space="0" w:color="auto"/>
                <w:right w:val="none" w:sz="0" w:space="0" w:color="auto"/>
              </w:divBdr>
            </w:div>
          </w:divsChild>
        </w:div>
        <w:div w:id="1048410319">
          <w:marLeft w:val="0"/>
          <w:marRight w:val="0"/>
          <w:marTop w:val="0"/>
          <w:marBottom w:val="0"/>
          <w:divBdr>
            <w:top w:val="none" w:sz="0" w:space="0" w:color="auto"/>
            <w:left w:val="none" w:sz="0" w:space="0" w:color="auto"/>
            <w:bottom w:val="none" w:sz="0" w:space="0" w:color="auto"/>
            <w:right w:val="none" w:sz="0" w:space="0" w:color="auto"/>
          </w:divBdr>
        </w:div>
        <w:div w:id="1110007826">
          <w:marLeft w:val="0"/>
          <w:marRight w:val="0"/>
          <w:marTop w:val="0"/>
          <w:marBottom w:val="0"/>
          <w:divBdr>
            <w:top w:val="none" w:sz="0" w:space="0" w:color="auto"/>
            <w:left w:val="none" w:sz="0" w:space="0" w:color="auto"/>
            <w:bottom w:val="none" w:sz="0" w:space="0" w:color="auto"/>
            <w:right w:val="none" w:sz="0" w:space="0" w:color="auto"/>
          </w:divBdr>
        </w:div>
        <w:div w:id="1117333300">
          <w:marLeft w:val="0"/>
          <w:marRight w:val="0"/>
          <w:marTop w:val="0"/>
          <w:marBottom w:val="0"/>
          <w:divBdr>
            <w:top w:val="none" w:sz="0" w:space="0" w:color="auto"/>
            <w:left w:val="none" w:sz="0" w:space="0" w:color="auto"/>
            <w:bottom w:val="none" w:sz="0" w:space="0" w:color="auto"/>
            <w:right w:val="none" w:sz="0" w:space="0" w:color="auto"/>
          </w:divBdr>
        </w:div>
        <w:div w:id="406340006">
          <w:marLeft w:val="0"/>
          <w:marRight w:val="0"/>
          <w:marTop w:val="0"/>
          <w:marBottom w:val="0"/>
          <w:divBdr>
            <w:top w:val="none" w:sz="0" w:space="0" w:color="auto"/>
            <w:left w:val="none" w:sz="0" w:space="0" w:color="auto"/>
            <w:bottom w:val="none" w:sz="0" w:space="0" w:color="auto"/>
            <w:right w:val="none" w:sz="0" w:space="0" w:color="auto"/>
          </w:divBdr>
        </w:div>
        <w:div w:id="406878431">
          <w:marLeft w:val="0"/>
          <w:marRight w:val="0"/>
          <w:marTop w:val="0"/>
          <w:marBottom w:val="0"/>
          <w:divBdr>
            <w:top w:val="none" w:sz="0" w:space="0" w:color="auto"/>
            <w:left w:val="none" w:sz="0" w:space="0" w:color="auto"/>
            <w:bottom w:val="none" w:sz="0" w:space="0" w:color="auto"/>
            <w:right w:val="none" w:sz="0" w:space="0" w:color="auto"/>
          </w:divBdr>
        </w:div>
        <w:div w:id="944652030">
          <w:marLeft w:val="0"/>
          <w:marRight w:val="0"/>
          <w:marTop w:val="0"/>
          <w:marBottom w:val="0"/>
          <w:divBdr>
            <w:top w:val="none" w:sz="0" w:space="0" w:color="auto"/>
            <w:left w:val="none" w:sz="0" w:space="0" w:color="auto"/>
            <w:bottom w:val="none" w:sz="0" w:space="0" w:color="auto"/>
            <w:right w:val="none" w:sz="0" w:space="0" w:color="auto"/>
          </w:divBdr>
        </w:div>
        <w:div w:id="833495337">
          <w:marLeft w:val="0"/>
          <w:marRight w:val="0"/>
          <w:marTop w:val="0"/>
          <w:marBottom w:val="0"/>
          <w:divBdr>
            <w:top w:val="none" w:sz="0" w:space="0" w:color="auto"/>
            <w:left w:val="none" w:sz="0" w:space="0" w:color="auto"/>
            <w:bottom w:val="none" w:sz="0" w:space="0" w:color="auto"/>
            <w:right w:val="none" w:sz="0" w:space="0" w:color="auto"/>
          </w:divBdr>
        </w:div>
        <w:div w:id="679622707">
          <w:marLeft w:val="0"/>
          <w:marRight w:val="0"/>
          <w:marTop w:val="0"/>
          <w:marBottom w:val="0"/>
          <w:divBdr>
            <w:top w:val="none" w:sz="0" w:space="0" w:color="auto"/>
            <w:left w:val="none" w:sz="0" w:space="0" w:color="auto"/>
            <w:bottom w:val="none" w:sz="0" w:space="0" w:color="auto"/>
            <w:right w:val="none" w:sz="0" w:space="0" w:color="auto"/>
          </w:divBdr>
        </w:div>
        <w:div w:id="542986670">
          <w:marLeft w:val="0"/>
          <w:marRight w:val="0"/>
          <w:marTop w:val="0"/>
          <w:marBottom w:val="0"/>
          <w:divBdr>
            <w:top w:val="none" w:sz="0" w:space="0" w:color="auto"/>
            <w:left w:val="none" w:sz="0" w:space="0" w:color="auto"/>
            <w:bottom w:val="none" w:sz="0" w:space="0" w:color="auto"/>
            <w:right w:val="none" w:sz="0" w:space="0" w:color="auto"/>
          </w:divBdr>
        </w:div>
        <w:div w:id="603272728">
          <w:marLeft w:val="0"/>
          <w:marRight w:val="0"/>
          <w:marTop w:val="0"/>
          <w:marBottom w:val="0"/>
          <w:divBdr>
            <w:top w:val="none" w:sz="0" w:space="0" w:color="auto"/>
            <w:left w:val="none" w:sz="0" w:space="0" w:color="auto"/>
            <w:bottom w:val="none" w:sz="0" w:space="0" w:color="auto"/>
            <w:right w:val="none" w:sz="0" w:space="0" w:color="auto"/>
          </w:divBdr>
        </w:div>
        <w:div w:id="1626618333">
          <w:marLeft w:val="0"/>
          <w:marRight w:val="0"/>
          <w:marTop w:val="0"/>
          <w:marBottom w:val="0"/>
          <w:divBdr>
            <w:top w:val="none" w:sz="0" w:space="0" w:color="auto"/>
            <w:left w:val="none" w:sz="0" w:space="0" w:color="auto"/>
            <w:bottom w:val="none" w:sz="0" w:space="0" w:color="auto"/>
            <w:right w:val="none" w:sz="0" w:space="0" w:color="auto"/>
          </w:divBdr>
        </w:div>
        <w:div w:id="1990554914">
          <w:marLeft w:val="0"/>
          <w:marRight w:val="0"/>
          <w:marTop w:val="0"/>
          <w:marBottom w:val="0"/>
          <w:divBdr>
            <w:top w:val="none" w:sz="0" w:space="0" w:color="auto"/>
            <w:left w:val="none" w:sz="0" w:space="0" w:color="auto"/>
            <w:bottom w:val="none" w:sz="0" w:space="0" w:color="auto"/>
            <w:right w:val="none" w:sz="0" w:space="0" w:color="auto"/>
          </w:divBdr>
        </w:div>
        <w:div w:id="1406877579">
          <w:marLeft w:val="0"/>
          <w:marRight w:val="0"/>
          <w:marTop w:val="0"/>
          <w:marBottom w:val="0"/>
          <w:divBdr>
            <w:top w:val="none" w:sz="0" w:space="0" w:color="auto"/>
            <w:left w:val="none" w:sz="0" w:space="0" w:color="auto"/>
            <w:bottom w:val="none" w:sz="0" w:space="0" w:color="auto"/>
            <w:right w:val="none" w:sz="0" w:space="0" w:color="auto"/>
          </w:divBdr>
        </w:div>
        <w:div w:id="1334839263">
          <w:marLeft w:val="0"/>
          <w:marRight w:val="0"/>
          <w:marTop w:val="0"/>
          <w:marBottom w:val="0"/>
          <w:divBdr>
            <w:top w:val="none" w:sz="0" w:space="0" w:color="auto"/>
            <w:left w:val="none" w:sz="0" w:space="0" w:color="auto"/>
            <w:bottom w:val="none" w:sz="0" w:space="0" w:color="auto"/>
            <w:right w:val="none" w:sz="0" w:space="0" w:color="auto"/>
          </w:divBdr>
        </w:div>
        <w:div w:id="100148163">
          <w:marLeft w:val="0"/>
          <w:marRight w:val="0"/>
          <w:marTop w:val="0"/>
          <w:marBottom w:val="0"/>
          <w:divBdr>
            <w:top w:val="none" w:sz="0" w:space="0" w:color="auto"/>
            <w:left w:val="none" w:sz="0" w:space="0" w:color="auto"/>
            <w:bottom w:val="none" w:sz="0" w:space="0" w:color="auto"/>
            <w:right w:val="none" w:sz="0" w:space="0" w:color="auto"/>
          </w:divBdr>
        </w:div>
        <w:div w:id="2138329691">
          <w:marLeft w:val="0"/>
          <w:marRight w:val="0"/>
          <w:marTop w:val="0"/>
          <w:marBottom w:val="0"/>
          <w:divBdr>
            <w:top w:val="none" w:sz="0" w:space="0" w:color="auto"/>
            <w:left w:val="none" w:sz="0" w:space="0" w:color="auto"/>
            <w:bottom w:val="none" w:sz="0" w:space="0" w:color="auto"/>
            <w:right w:val="none" w:sz="0" w:space="0" w:color="auto"/>
          </w:divBdr>
        </w:div>
        <w:div w:id="2087340323">
          <w:marLeft w:val="0"/>
          <w:marRight w:val="0"/>
          <w:marTop w:val="0"/>
          <w:marBottom w:val="0"/>
          <w:divBdr>
            <w:top w:val="none" w:sz="0" w:space="0" w:color="auto"/>
            <w:left w:val="none" w:sz="0" w:space="0" w:color="auto"/>
            <w:bottom w:val="none" w:sz="0" w:space="0" w:color="auto"/>
            <w:right w:val="none" w:sz="0" w:space="0" w:color="auto"/>
          </w:divBdr>
        </w:div>
        <w:div w:id="1353335900">
          <w:marLeft w:val="0"/>
          <w:marRight w:val="0"/>
          <w:marTop w:val="0"/>
          <w:marBottom w:val="0"/>
          <w:divBdr>
            <w:top w:val="none" w:sz="0" w:space="0" w:color="auto"/>
            <w:left w:val="none" w:sz="0" w:space="0" w:color="auto"/>
            <w:bottom w:val="none" w:sz="0" w:space="0" w:color="auto"/>
            <w:right w:val="none" w:sz="0" w:space="0" w:color="auto"/>
          </w:divBdr>
        </w:div>
        <w:div w:id="434054908">
          <w:marLeft w:val="0"/>
          <w:marRight w:val="0"/>
          <w:marTop w:val="0"/>
          <w:marBottom w:val="0"/>
          <w:divBdr>
            <w:top w:val="none" w:sz="0" w:space="0" w:color="auto"/>
            <w:left w:val="none" w:sz="0" w:space="0" w:color="auto"/>
            <w:bottom w:val="none" w:sz="0" w:space="0" w:color="auto"/>
            <w:right w:val="none" w:sz="0" w:space="0" w:color="auto"/>
          </w:divBdr>
        </w:div>
        <w:div w:id="696850100">
          <w:marLeft w:val="0"/>
          <w:marRight w:val="0"/>
          <w:marTop w:val="0"/>
          <w:marBottom w:val="0"/>
          <w:divBdr>
            <w:top w:val="none" w:sz="0" w:space="0" w:color="auto"/>
            <w:left w:val="none" w:sz="0" w:space="0" w:color="auto"/>
            <w:bottom w:val="none" w:sz="0" w:space="0" w:color="auto"/>
            <w:right w:val="none" w:sz="0" w:space="0" w:color="auto"/>
          </w:divBdr>
        </w:div>
        <w:div w:id="67191465">
          <w:marLeft w:val="0"/>
          <w:marRight w:val="0"/>
          <w:marTop w:val="0"/>
          <w:marBottom w:val="0"/>
          <w:divBdr>
            <w:top w:val="none" w:sz="0" w:space="0" w:color="auto"/>
            <w:left w:val="none" w:sz="0" w:space="0" w:color="auto"/>
            <w:bottom w:val="none" w:sz="0" w:space="0" w:color="auto"/>
            <w:right w:val="none" w:sz="0" w:space="0" w:color="auto"/>
          </w:divBdr>
        </w:div>
        <w:div w:id="1459838896">
          <w:marLeft w:val="0"/>
          <w:marRight w:val="0"/>
          <w:marTop w:val="0"/>
          <w:marBottom w:val="0"/>
          <w:divBdr>
            <w:top w:val="none" w:sz="0" w:space="0" w:color="auto"/>
            <w:left w:val="none" w:sz="0" w:space="0" w:color="auto"/>
            <w:bottom w:val="none" w:sz="0" w:space="0" w:color="auto"/>
            <w:right w:val="none" w:sz="0" w:space="0" w:color="auto"/>
          </w:divBdr>
        </w:div>
        <w:div w:id="143745709">
          <w:marLeft w:val="0"/>
          <w:marRight w:val="0"/>
          <w:marTop w:val="0"/>
          <w:marBottom w:val="0"/>
          <w:divBdr>
            <w:top w:val="none" w:sz="0" w:space="0" w:color="auto"/>
            <w:left w:val="none" w:sz="0" w:space="0" w:color="auto"/>
            <w:bottom w:val="none" w:sz="0" w:space="0" w:color="auto"/>
            <w:right w:val="none" w:sz="0" w:space="0" w:color="auto"/>
          </w:divBdr>
        </w:div>
        <w:div w:id="1022509379">
          <w:marLeft w:val="0"/>
          <w:marRight w:val="0"/>
          <w:marTop w:val="0"/>
          <w:marBottom w:val="0"/>
          <w:divBdr>
            <w:top w:val="none" w:sz="0" w:space="0" w:color="auto"/>
            <w:left w:val="none" w:sz="0" w:space="0" w:color="auto"/>
            <w:bottom w:val="none" w:sz="0" w:space="0" w:color="auto"/>
            <w:right w:val="none" w:sz="0" w:space="0" w:color="auto"/>
          </w:divBdr>
        </w:div>
        <w:div w:id="1318535227">
          <w:marLeft w:val="0"/>
          <w:marRight w:val="0"/>
          <w:marTop w:val="0"/>
          <w:marBottom w:val="0"/>
          <w:divBdr>
            <w:top w:val="none" w:sz="0" w:space="0" w:color="auto"/>
            <w:left w:val="none" w:sz="0" w:space="0" w:color="auto"/>
            <w:bottom w:val="none" w:sz="0" w:space="0" w:color="auto"/>
            <w:right w:val="none" w:sz="0" w:space="0" w:color="auto"/>
          </w:divBdr>
        </w:div>
        <w:div w:id="1165706033">
          <w:marLeft w:val="0"/>
          <w:marRight w:val="0"/>
          <w:marTop w:val="0"/>
          <w:marBottom w:val="0"/>
          <w:divBdr>
            <w:top w:val="none" w:sz="0" w:space="0" w:color="auto"/>
            <w:left w:val="none" w:sz="0" w:space="0" w:color="auto"/>
            <w:bottom w:val="none" w:sz="0" w:space="0" w:color="auto"/>
            <w:right w:val="none" w:sz="0" w:space="0" w:color="auto"/>
          </w:divBdr>
        </w:div>
        <w:div w:id="1417484499">
          <w:marLeft w:val="0"/>
          <w:marRight w:val="0"/>
          <w:marTop w:val="0"/>
          <w:marBottom w:val="0"/>
          <w:divBdr>
            <w:top w:val="none" w:sz="0" w:space="0" w:color="auto"/>
            <w:left w:val="none" w:sz="0" w:space="0" w:color="auto"/>
            <w:bottom w:val="none" w:sz="0" w:space="0" w:color="auto"/>
            <w:right w:val="none" w:sz="0" w:space="0" w:color="auto"/>
          </w:divBdr>
        </w:div>
        <w:div w:id="1696418929">
          <w:marLeft w:val="0"/>
          <w:marRight w:val="0"/>
          <w:marTop w:val="0"/>
          <w:marBottom w:val="0"/>
          <w:divBdr>
            <w:top w:val="none" w:sz="0" w:space="0" w:color="auto"/>
            <w:left w:val="none" w:sz="0" w:space="0" w:color="auto"/>
            <w:bottom w:val="none" w:sz="0" w:space="0" w:color="auto"/>
            <w:right w:val="none" w:sz="0" w:space="0" w:color="auto"/>
          </w:divBdr>
        </w:div>
        <w:div w:id="769591206">
          <w:marLeft w:val="0"/>
          <w:marRight w:val="0"/>
          <w:marTop w:val="0"/>
          <w:marBottom w:val="0"/>
          <w:divBdr>
            <w:top w:val="none" w:sz="0" w:space="0" w:color="auto"/>
            <w:left w:val="none" w:sz="0" w:space="0" w:color="auto"/>
            <w:bottom w:val="none" w:sz="0" w:space="0" w:color="auto"/>
            <w:right w:val="none" w:sz="0" w:space="0" w:color="auto"/>
          </w:divBdr>
        </w:div>
        <w:div w:id="127357948">
          <w:marLeft w:val="0"/>
          <w:marRight w:val="0"/>
          <w:marTop w:val="0"/>
          <w:marBottom w:val="0"/>
          <w:divBdr>
            <w:top w:val="none" w:sz="0" w:space="0" w:color="auto"/>
            <w:left w:val="none" w:sz="0" w:space="0" w:color="auto"/>
            <w:bottom w:val="none" w:sz="0" w:space="0" w:color="auto"/>
            <w:right w:val="none" w:sz="0" w:space="0" w:color="auto"/>
          </w:divBdr>
        </w:div>
        <w:div w:id="2024935346">
          <w:marLeft w:val="0"/>
          <w:marRight w:val="0"/>
          <w:marTop w:val="0"/>
          <w:marBottom w:val="0"/>
          <w:divBdr>
            <w:top w:val="none" w:sz="0" w:space="0" w:color="auto"/>
            <w:left w:val="none" w:sz="0" w:space="0" w:color="auto"/>
            <w:bottom w:val="none" w:sz="0" w:space="0" w:color="auto"/>
            <w:right w:val="none" w:sz="0" w:space="0" w:color="auto"/>
          </w:divBdr>
          <w:divsChild>
            <w:div w:id="486435977">
              <w:marLeft w:val="0"/>
              <w:marRight w:val="0"/>
              <w:marTop w:val="0"/>
              <w:marBottom w:val="0"/>
              <w:divBdr>
                <w:top w:val="none" w:sz="0" w:space="0" w:color="auto"/>
                <w:left w:val="none" w:sz="0" w:space="0" w:color="auto"/>
                <w:bottom w:val="none" w:sz="0" w:space="0" w:color="auto"/>
                <w:right w:val="none" w:sz="0" w:space="0" w:color="auto"/>
              </w:divBdr>
            </w:div>
            <w:div w:id="1862739186">
              <w:marLeft w:val="0"/>
              <w:marRight w:val="0"/>
              <w:marTop w:val="0"/>
              <w:marBottom w:val="0"/>
              <w:divBdr>
                <w:top w:val="none" w:sz="0" w:space="0" w:color="auto"/>
                <w:left w:val="none" w:sz="0" w:space="0" w:color="auto"/>
                <w:bottom w:val="none" w:sz="0" w:space="0" w:color="auto"/>
                <w:right w:val="none" w:sz="0" w:space="0" w:color="auto"/>
              </w:divBdr>
            </w:div>
          </w:divsChild>
        </w:div>
        <w:div w:id="1552841860">
          <w:marLeft w:val="0"/>
          <w:marRight w:val="0"/>
          <w:marTop w:val="0"/>
          <w:marBottom w:val="0"/>
          <w:divBdr>
            <w:top w:val="none" w:sz="0" w:space="0" w:color="auto"/>
            <w:left w:val="none" w:sz="0" w:space="0" w:color="auto"/>
            <w:bottom w:val="none" w:sz="0" w:space="0" w:color="auto"/>
            <w:right w:val="none" w:sz="0" w:space="0" w:color="auto"/>
          </w:divBdr>
          <w:divsChild>
            <w:div w:id="1243640600">
              <w:marLeft w:val="0"/>
              <w:marRight w:val="0"/>
              <w:marTop w:val="0"/>
              <w:marBottom w:val="0"/>
              <w:divBdr>
                <w:top w:val="none" w:sz="0" w:space="0" w:color="auto"/>
                <w:left w:val="none" w:sz="0" w:space="0" w:color="auto"/>
                <w:bottom w:val="none" w:sz="0" w:space="0" w:color="auto"/>
                <w:right w:val="none" w:sz="0" w:space="0" w:color="auto"/>
              </w:divBdr>
            </w:div>
            <w:div w:id="32537595">
              <w:marLeft w:val="0"/>
              <w:marRight w:val="0"/>
              <w:marTop w:val="0"/>
              <w:marBottom w:val="0"/>
              <w:divBdr>
                <w:top w:val="none" w:sz="0" w:space="0" w:color="auto"/>
                <w:left w:val="none" w:sz="0" w:space="0" w:color="auto"/>
                <w:bottom w:val="none" w:sz="0" w:space="0" w:color="auto"/>
                <w:right w:val="none" w:sz="0" w:space="0" w:color="auto"/>
              </w:divBdr>
            </w:div>
            <w:div w:id="2110618584">
              <w:marLeft w:val="0"/>
              <w:marRight w:val="0"/>
              <w:marTop w:val="0"/>
              <w:marBottom w:val="0"/>
              <w:divBdr>
                <w:top w:val="none" w:sz="0" w:space="0" w:color="auto"/>
                <w:left w:val="none" w:sz="0" w:space="0" w:color="auto"/>
                <w:bottom w:val="none" w:sz="0" w:space="0" w:color="auto"/>
                <w:right w:val="none" w:sz="0" w:space="0" w:color="auto"/>
              </w:divBdr>
            </w:div>
            <w:div w:id="1100830235">
              <w:marLeft w:val="0"/>
              <w:marRight w:val="0"/>
              <w:marTop w:val="0"/>
              <w:marBottom w:val="0"/>
              <w:divBdr>
                <w:top w:val="none" w:sz="0" w:space="0" w:color="auto"/>
                <w:left w:val="none" w:sz="0" w:space="0" w:color="auto"/>
                <w:bottom w:val="none" w:sz="0" w:space="0" w:color="auto"/>
                <w:right w:val="none" w:sz="0" w:space="0" w:color="auto"/>
              </w:divBdr>
            </w:div>
          </w:divsChild>
        </w:div>
        <w:div w:id="1952206280">
          <w:marLeft w:val="0"/>
          <w:marRight w:val="0"/>
          <w:marTop w:val="0"/>
          <w:marBottom w:val="0"/>
          <w:divBdr>
            <w:top w:val="none" w:sz="0" w:space="0" w:color="auto"/>
            <w:left w:val="none" w:sz="0" w:space="0" w:color="auto"/>
            <w:bottom w:val="none" w:sz="0" w:space="0" w:color="auto"/>
            <w:right w:val="none" w:sz="0" w:space="0" w:color="auto"/>
          </w:divBdr>
        </w:div>
        <w:div w:id="232543400">
          <w:marLeft w:val="0"/>
          <w:marRight w:val="0"/>
          <w:marTop w:val="0"/>
          <w:marBottom w:val="0"/>
          <w:divBdr>
            <w:top w:val="none" w:sz="0" w:space="0" w:color="auto"/>
            <w:left w:val="none" w:sz="0" w:space="0" w:color="auto"/>
            <w:bottom w:val="none" w:sz="0" w:space="0" w:color="auto"/>
            <w:right w:val="none" w:sz="0" w:space="0" w:color="auto"/>
          </w:divBdr>
        </w:div>
        <w:div w:id="1632663410">
          <w:marLeft w:val="0"/>
          <w:marRight w:val="0"/>
          <w:marTop w:val="0"/>
          <w:marBottom w:val="0"/>
          <w:divBdr>
            <w:top w:val="none" w:sz="0" w:space="0" w:color="auto"/>
            <w:left w:val="none" w:sz="0" w:space="0" w:color="auto"/>
            <w:bottom w:val="none" w:sz="0" w:space="0" w:color="auto"/>
            <w:right w:val="none" w:sz="0" w:space="0" w:color="auto"/>
          </w:divBdr>
        </w:div>
        <w:div w:id="2146315606">
          <w:marLeft w:val="0"/>
          <w:marRight w:val="0"/>
          <w:marTop w:val="0"/>
          <w:marBottom w:val="0"/>
          <w:divBdr>
            <w:top w:val="none" w:sz="0" w:space="0" w:color="auto"/>
            <w:left w:val="none" w:sz="0" w:space="0" w:color="auto"/>
            <w:bottom w:val="none" w:sz="0" w:space="0" w:color="auto"/>
            <w:right w:val="none" w:sz="0" w:space="0" w:color="auto"/>
          </w:divBdr>
        </w:div>
        <w:div w:id="1482036031">
          <w:marLeft w:val="0"/>
          <w:marRight w:val="0"/>
          <w:marTop w:val="0"/>
          <w:marBottom w:val="0"/>
          <w:divBdr>
            <w:top w:val="none" w:sz="0" w:space="0" w:color="auto"/>
            <w:left w:val="none" w:sz="0" w:space="0" w:color="auto"/>
            <w:bottom w:val="none" w:sz="0" w:space="0" w:color="auto"/>
            <w:right w:val="none" w:sz="0" w:space="0" w:color="auto"/>
          </w:divBdr>
        </w:div>
        <w:div w:id="1586914515">
          <w:marLeft w:val="0"/>
          <w:marRight w:val="0"/>
          <w:marTop w:val="0"/>
          <w:marBottom w:val="0"/>
          <w:divBdr>
            <w:top w:val="none" w:sz="0" w:space="0" w:color="auto"/>
            <w:left w:val="none" w:sz="0" w:space="0" w:color="auto"/>
            <w:bottom w:val="none" w:sz="0" w:space="0" w:color="auto"/>
            <w:right w:val="none" w:sz="0" w:space="0" w:color="auto"/>
          </w:divBdr>
        </w:div>
        <w:div w:id="192040201">
          <w:marLeft w:val="0"/>
          <w:marRight w:val="0"/>
          <w:marTop w:val="0"/>
          <w:marBottom w:val="0"/>
          <w:divBdr>
            <w:top w:val="none" w:sz="0" w:space="0" w:color="auto"/>
            <w:left w:val="none" w:sz="0" w:space="0" w:color="auto"/>
            <w:bottom w:val="none" w:sz="0" w:space="0" w:color="auto"/>
            <w:right w:val="none" w:sz="0" w:space="0" w:color="auto"/>
          </w:divBdr>
        </w:div>
        <w:div w:id="2096434687">
          <w:marLeft w:val="0"/>
          <w:marRight w:val="0"/>
          <w:marTop w:val="0"/>
          <w:marBottom w:val="0"/>
          <w:divBdr>
            <w:top w:val="none" w:sz="0" w:space="0" w:color="auto"/>
            <w:left w:val="none" w:sz="0" w:space="0" w:color="auto"/>
            <w:bottom w:val="none" w:sz="0" w:space="0" w:color="auto"/>
            <w:right w:val="none" w:sz="0" w:space="0" w:color="auto"/>
          </w:divBdr>
        </w:div>
        <w:div w:id="2035031807">
          <w:marLeft w:val="0"/>
          <w:marRight w:val="0"/>
          <w:marTop w:val="0"/>
          <w:marBottom w:val="0"/>
          <w:divBdr>
            <w:top w:val="none" w:sz="0" w:space="0" w:color="auto"/>
            <w:left w:val="none" w:sz="0" w:space="0" w:color="auto"/>
            <w:bottom w:val="none" w:sz="0" w:space="0" w:color="auto"/>
            <w:right w:val="none" w:sz="0" w:space="0" w:color="auto"/>
          </w:divBdr>
        </w:div>
        <w:div w:id="801918863">
          <w:marLeft w:val="0"/>
          <w:marRight w:val="0"/>
          <w:marTop w:val="0"/>
          <w:marBottom w:val="0"/>
          <w:divBdr>
            <w:top w:val="none" w:sz="0" w:space="0" w:color="auto"/>
            <w:left w:val="none" w:sz="0" w:space="0" w:color="auto"/>
            <w:bottom w:val="none" w:sz="0" w:space="0" w:color="auto"/>
            <w:right w:val="none" w:sz="0" w:space="0" w:color="auto"/>
          </w:divBdr>
        </w:div>
        <w:div w:id="961960203">
          <w:marLeft w:val="0"/>
          <w:marRight w:val="0"/>
          <w:marTop w:val="0"/>
          <w:marBottom w:val="0"/>
          <w:divBdr>
            <w:top w:val="none" w:sz="0" w:space="0" w:color="auto"/>
            <w:left w:val="none" w:sz="0" w:space="0" w:color="auto"/>
            <w:bottom w:val="none" w:sz="0" w:space="0" w:color="auto"/>
            <w:right w:val="none" w:sz="0" w:space="0" w:color="auto"/>
          </w:divBdr>
        </w:div>
        <w:div w:id="558594621">
          <w:marLeft w:val="0"/>
          <w:marRight w:val="0"/>
          <w:marTop w:val="0"/>
          <w:marBottom w:val="0"/>
          <w:divBdr>
            <w:top w:val="none" w:sz="0" w:space="0" w:color="auto"/>
            <w:left w:val="none" w:sz="0" w:space="0" w:color="auto"/>
            <w:bottom w:val="none" w:sz="0" w:space="0" w:color="auto"/>
            <w:right w:val="none" w:sz="0" w:space="0" w:color="auto"/>
          </w:divBdr>
        </w:div>
        <w:div w:id="810175539">
          <w:marLeft w:val="0"/>
          <w:marRight w:val="0"/>
          <w:marTop w:val="0"/>
          <w:marBottom w:val="0"/>
          <w:divBdr>
            <w:top w:val="none" w:sz="0" w:space="0" w:color="auto"/>
            <w:left w:val="none" w:sz="0" w:space="0" w:color="auto"/>
            <w:bottom w:val="none" w:sz="0" w:space="0" w:color="auto"/>
            <w:right w:val="none" w:sz="0" w:space="0" w:color="auto"/>
          </w:divBdr>
        </w:div>
        <w:div w:id="1821313838">
          <w:marLeft w:val="0"/>
          <w:marRight w:val="0"/>
          <w:marTop w:val="0"/>
          <w:marBottom w:val="0"/>
          <w:divBdr>
            <w:top w:val="none" w:sz="0" w:space="0" w:color="auto"/>
            <w:left w:val="none" w:sz="0" w:space="0" w:color="auto"/>
            <w:bottom w:val="none" w:sz="0" w:space="0" w:color="auto"/>
            <w:right w:val="none" w:sz="0" w:space="0" w:color="auto"/>
          </w:divBdr>
        </w:div>
        <w:div w:id="1759059028">
          <w:marLeft w:val="0"/>
          <w:marRight w:val="0"/>
          <w:marTop w:val="0"/>
          <w:marBottom w:val="0"/>
          <w:divBdr>
            <w:top w:val="none" w:sz="0" w:space="0" w:color="auto"/>
            <w:left w:val="none" w:sz="0" w:space="0" w:color="auto"/>
            <w:bottom w:val="none" w:sz="0" w:space="0" w:color="auto"/>
            <w:right w:val="none" w:sz="0" w:space="0" w:color="auto"/>
          </w:divBdr>
        </w:div>
        <w:div w:id="1304001722">
          <w:marLeft w:val="0"/>
          <w:marRight w:val="0"/>
          <w:marTop w:val="0"/>
          <w:marBottom w:val="0"/>
          <w:divBdr>
            <w:top w:val="none" w:sz="0" w:space="0" w:color="auto"/>
            <w:left w:val="none" w:sz="0" w:space="0" w:color="auto"/>
            <w:bottom w:val="none" w:sz="0" w:space="0" w:color="auto"/>
            <w:right w:val="none" w:sz="0" w:space="0" w:color="auto"/>
          </w:divBdr>
        </w:div>
        <w:div w:id="345445774">
          <w:marLeft w:val="0"/>
          <w:marRight w:val="0"/>
          <w:marTop w:val="0"/>
          <w:marBottom w:val="0"/>
          <w:divBdr>
            <w:top w:val="none" w:sz="0" w:space="0" w:color="auto"/>
            <w:left w:val="none" w:sz="0" w:space="0" w:color="auto"/>
            <w:bottom w:val="none" w:sz="0" w:space="0" w:color="auto"/>
            <w:right w:val="none" w:sz="0" w:space="0" w:color="auto"/>
          </w:divBdr>
        </w:div>
        <w:div w:id="1873765086">
          <w:marLeft w:val="0"/>
          <w:marRight w:val="0"/>
          <w:marTop w:val="0"/>
          <w:marBottom w:val="0"/>
          <w:divBdr>
            <w:top w:val="none" w:sz="0" w:space="0" w:color="auto"/>
            <w:left w:val="none" w:sz="0" w:space="0" w:color="auto"/>
            <w:bottom w:val="none" w:sz="0" w:space="0" w:color="auto"/>
            <w:right w:val="none" w:sz="0" w:space="0" w:color="auto"/>
          </w:divBdr>
        </w:div>
        <w:div w:id="188107225">
          <w:marLeft w:val="0"/>
          <w:marRight w:val="0"/>
          <w:marTop w:val="0"/>
          <w:marBottom w:val="0"/>
          <w:divBdr>
            <w:top w:val="none" w:sz="0" w:space="0" w:color="auto"/>
            <w:left w:val="none" w:sz="0" w:space="0" w:color="auto"/>
            <w:bottom w:val="none" w:sz="0" w:space="0" w:color="auto"/>
            <w:right w:val="none" w:sz="0" w:space="0" w:color="auto"/>
          </w:divBdr>
        </w:div>
        <w:div w:id="385837721">
          <w:marLeft w:val="0"/>
          <w:marRight w:val="0"/>
          <w:marTop w:val="0"/>
          <w:marBottom w:val="0"/>
          <w:divBdr>
            <w:top w:val="none" w:sz="0" w:space="0" w:color="auto"/>
            <w:left w:val="none" w:sz="0" w:space="0" w:color="auto"/>
            <w:bottom w:val="none" w:sz="0" w:space="0" w:color="auto"/>
            <w:right w:val="none" w:sz="0" w:space="0" w:color="auto"/>
          </w:divBdr>
        </w:div>
        <w:div w:id="703139609">
          <w:marLeft w:val="0"/>
          <w:marRight w:val="0"/>
          <w:marTop w:val="0"/>
          <w:marBottom w:val="0"/>
          <w:divBdr>
            <w:top w:val="none" w:sz="0" w:space="0" w:color="auto"/>
            <w:left w:val="none" w:sz="0" w:space="0" w:color="auto"/>
            <w:bottom w:val="none" w:sz="0" w:space="0" w:color="auto"/>
            <w:right w:val="none" w:sz="0" w:space="0" w:color="auto"/>
          </w:divBdr>
        </w:div>
        <w:div w:id="766737133">
          <w:marLeft w:val="0"/>
          <w:marRight w:val="0"/>
          <w:marTop w:val="0"/>
          <w:marBottom w:val="0"/>
          <w:divBdr>
            <w:top w:val="none" w:sz="0" w:space="0" w:color="auto"/>
            <w:left w:val="none" w:sz="0" w:space="0" w:color="auto"/>
            <w:bottom w:val="none" w:sz="0" w:space="0" w:color="auto"/>
            <w:right w:val="none" w:sz="0" w:space="0" w:color="auto"/>
          </w:divBdr>
        </w:div>
        <w:div w:id="2132820527">
          <w:marLeft w:val="0"/>
          <w:marRight w:val="0"/>
          <w:marTop w:val="0"/>
          <w:marBottom w:val="0"/>
          <w:divBdr>
            <w:top w:val="none" w:sz="0" w:space="0" w:color="auto"/>
            <w:left w:val="none" w:sz="0" w:space="0" w:color="auto"/>
            <w:bottom w:val="none" w:sz="0" w:space="0" w:color="auto"/>
            <w:right w:val="none" w:sz="0" w:space="0" w:color="auto"/>
          </w:divBdr>
        </w:div>
        <w:div w:id="673806341">
          <w:marLeft w:val="0"/>
          <w:marRight w:val="0"/>
          <w:marTop w:val="0"/>
          <w:marBottom w:val="0"/>
          <w:divBdr>
            <w:top w:val="none" w:sz="0" w:space="0" w:color="auto"/>
            <w:left w:val="none" w:sz="0" w:space="0" w:color="auto"/>
            <w:bottom w:val="none" w:sz="0" w:space="0" w:color="auto"/>
            <w:right w:val="none" w:sz="0" w:space="0" w:color="auto"/>
          </w:divBdr>
        </w:div>
        <w:div w:id="312222191">
          <w:marLeft w:val="0"/>
          <w:marRight w:val="0"/>
          <w:marTop w:val="0"/>
          <w:marBottom w:val="0"/>
          <w:divBdr>
            <w:top w:val="none" w:sz="0" w:space="0" w:color="auto"/>
            <w:left w:val="none" w:sz="0" w:space="0" w:color="auto"/>
            <w:bottom w:val="none" w:sz="0" w:space="0" w:color="auto"/>
            <w:right w:val="none" w:sz="0" w:space="0" w:color="auto"/>
          </w:divBdr>
        </w:div>
        <w:div w:id="1377200788">
          <w:marLeft w:val="0"/>
          <w:marRight w:val="0"/>
          <w:marTop w:val="0"/>
          <w:marBottom w:val="0"/>
          <w:divBdr>
            <w:top w:val="none" w:sz="0" w:space="0" w:color="auto"/>
            <w:left w:val="none" w:sz="0" w:space="0" w:color="auto"/>
            <w:bottom w:val="none" w:sz="0" w:space="0" w:color="auto"/>
            <w:right w:val="none" w:sz="0" w:space="0" w:color="auto"/>
          </w:divBdr>
        </w:div>
        <w:div w:id="1323388661">
          <w:marLeft w:val="0"/>
          <w:marRight w:val="0"/>
          <w:marTop w:val="0"/>
          <w:marBottom w:val="0"/>
          <w:divBdr>
            <w:top w:val="none" w:sz="0" w:space="0" w:color="auto"/>
            <w:left w:val="none" w:sz="0" w:space="0" w:color="auto"/>
            <w:bottom w:val="none" w:sz="0" w:space="0" w:color="auto"/>
            <w:right w:val="none" w:sz="0" w:space="0" w:color="auto"/>
          </w:divBdr>
        </w:div>
        <w:div w:id="823548580">
          <w:marLeft w:val="0"/>
          <w:marRight w:val="0"/>
          <w:marTop w:val="0"/>
          <w:marBottom w:val="0"/>
          <w:divBdr>
            <w:top w:val="none" w:sz="0" w:space="0" w:color="auto"/>
            <w:left w:val="none" w:sz="0" w:space="0" w:color="auto"/>
            <w:bottom w:val="none" w:sz="0" w:space="0" w:color="auto"/>
            <w:right w:val="none" w:sz="0" w:space="0" w:color="auto"/>
          </w:divBdr>
        </w:div>
        <w:div w:id="1942953599">
          <w:marLeft w:val="0"/>
          <w:marRight w:val="0"/>
          <w:marTop w:val="0"/>
          <w:marBottom w:val="0"/>
          <w:divBdr>
            <w:top w:val="none" w:sz="0" w:space="0" w:color="auto"/>
            <w:left w:val="none" w:sz="0" w:space="0" w:color="auto"/>
            <w:bottom w:val="none" w:sz="0" w:space="0" w:color="auto"/>
            <w:right w:val="none" w:sz="0" w:space="0" w:color="auto"/>
          </w:divBdr>
        </w:div>
        <w:div w:id="1893148636">
          <w:marLeft w:val="0"/>
          <w:marRight w:val="0"/>
          <w:marTop w:val="0"/>
          <w:marBottom w:val="0"/>
          <w:divBdr>
            <w:top w:val="none" w:sz="0" w:space="0" w:color="auto"/>
            <w:left w:val="none" w:sz="0" w:space="0" w:color="auto"/>
            <w:bottom w:val="none" w:sz="0" w:space="0" w:color="auto"/>
            <w:right w:val="none" w:sz="0" w:space="0" w:color="auto"/>
          </w:divBdr>
        </w:div>
        <w:div w:id="776100642">
          <w:marLeft w:val="0"/>
          <w:marRight w:val="0"/>
          <w:marTop w:val="0"/>
          <w:marBottom w:val="0"/>
          <w:divBdr>
            <w:top w:val="none" w:sz="0" w:space="0" w:color="auto"/>
            <w:left w:val="none" w:sz="0" w:space="0" w:color="auto"/>
            <w:bottom w:val="none" w:sz="0" w:space="0" w:color="auto"/>
            <w:right w:val="none" w:sz="0" w:space="0" w:color="auto"/>
          </w:divBdr>
        </w:div>
        <w:div w:id="1485702916">
          <w:marLeft w:val="0"/>
          <w:marRight w:val="0"/>
          <w:marTop w:val="0"/>
          <w:marBottom w:val="0"/>
          <w:divBdr>
            <w:top w:val="none" w:sz="0" w:space="0" w:color="auto"/>
            <w:left w:val="none" w:sz="0" w:space="0" w:color="auto"/>
            <w:bottom w:val="none" w:sz="0" w:space="0" w:color="auto"/>
            <w:right w:val="none" w:sz="0" w:space="0" w:color="auto"/>
          </w:divBdr>
        </w:div>
        <w:div w:id="580650462">
          <w:marLeft w:val="0"/>
          <w:marRight w:val="0"/>
          <w:marTop w:val="0"/>
          <w:marBottom w:val="0"/>
          <w:divBdr>
            <w:top w:val="none" w:sz="0" w:space="0" w:color="auto"/>
            <w:left w:val="none" w:sz="0" w:space="0" w:color="auto"/>
            <w:bottom w:val="none" w:sz="0" w:space="0" w:color="auto"/>
            <w:right w:val="none" w:sz="0" w:space="0" w:color="auto"/>
          </w:divBdr>
        </w:div>
        <w:div w:id="259872383">
          <w:marLeft w:val="0"/>
          <w:marRight w:val="0"/>
          <w:marTop w:val="0"/>
          <w:marBottom w:val="0"/>
          <w:divBdr>
            <w:top w:val="none" w:sz="0" w:space="0" w:color="auto"/>
            <w:left w:val="none" w:sz="0" w:space="0" w:color="auto"/>
            <w:bottom w:val="none" w:sz="0" w:space="0" w:color="auto"/>
            <w:right w:val="none" w:sz="0" w:space="0" w:color="auto"/>
          </w:divBdr>
        </w:div>
        <w:div w:id="1430082844">
          <w:marLeft w:val="0"/>
          <w:marRight w:val="0"/>
          <w:marTop w:val="0"/>
          <w:marBottom w:val="0"/>
          <w:divBdr>
            <w:top w:val="none" w:sz="0" w:space="0" w:color="auto"/>
            <w:left w:val="none" w:sz="0" w:space="0" w:color="auto"/>
            <w:bottom w:val="none" w:sz="0" w:space="0" w:color="auto"/>
            <w:right w:val="none" w:sz="0" w:space="0" w:color="auto"/>
          </w:divBdr>
        </w:div>
        <w:div w:id="809323206">
          <w:marLeft w:val="0"/>
          <w:marRight w:val="0"/>
          <w:marTop w:val="0"/>
          <w:marBottom w:val="0"/>
          <w:divBdr>
            <w:top w:val="none" w:sz="0" w:space="0" w:color="auto"/>
            <w:left w:val="none" w:sz="0" w:space="0" w:color="auto"/>
            <w:bottom w:val="none" w:sz="0" w:space="0" w:color="auto"/>
            <w:right w:val="none" w:sz="0" w:space="0" w:color="auto"/>
          </w:divBdr>
        </w:div>
        <w:div w:id="1015225163">
          <w:marLeft w:val="0"/>
          <w:marRight w:val="0"/>
          <w:marTop w:val="0"/>
          <w:marBottom w:val="0"/>
          <w:divBdr>
            <w:top w:val="none" w:sz="0" w:space="0" w:color="auto"/>
            <w:left w:val="none" w:sz="0" w:space="0" w:color="auto"/>
            <w:bottom w:val="none" w:sz="0" w:space="0" w:color="auto"/>
            <w:right w:val="none" w:sz="0" w:space="0" w:color="auto"/>
          </w:divBdr>
        </w:div>
        <w:div w:id="206988977">
          <w:marLeft w:val="0"/>
          <w:marRight w:val="0"/>
          <w:marTop w:val="0"/>
          <w:marBottom w:val="0"/>
          <w:divBdr>
            <w:top w:val="none" w:sz="0" w:space="0" w:color="auto"/>
            <w:left w:val="none" w:sz="0" w:space="0" w:color="auto"/>
            <w:bottom w:val="none" w:sz="0" w:space="0" w:color="auto"/>
            <w:right w:val="none" w:sz="0" w:space="0" w:color="auto"/>
          </w:divBdr>
        </w:div>
        <w:div w:id="874658909">
          <w:marLeft w:val="0"/>
          <w:marRight w:val="0"/>
          <w:marTop w:val="0"/>
          <w:marBottom w:val="0"/>
          <w:divBdr>
            <w:top w:val="none" w:sz="0" w:space="0" w:color="auto"/>
            <w:left w:val="none" w:sz="0" w:space="0" w:color="auto"/>
            <w:bottom w:val="none" w:sz="0" w:space="0" w:color="auto"/>
            <w:right w:val="none" w:sz="0" w:space="0" w:color="auto"/>
          </w:divBdr>
        </w:div>
        <w:div w:id="1670253421">
          <w:marLeft w:val="0"/>
          <w:marRight w:val="0"/>
          <w:marTop w:val="0"/>
          <w:marBottom w:val="0"/>
          <w:divBdr>
            <w:top w:val="none" w:sz="0" w:space="0" w:color="auto"/>
            <w:left w:val="none" w:sz="0" w:space="0" w:color="auto"/>
            <w:bottom w:val="none" w:sz="0" w:space="0" w:color="auto"/>
            <w:right w:val="none" w:sz="0" w:space="0" w:color="auto"/>
          </w:divBdr>
        </w:div>
        <w:div w:id="1411148726">
          <w:marLeft w:val="0"/>
          <w:marRight w:val="0"/>
          <w:marTop w:val="0"/>
          <w:marBottom w:val="0"/>
          <w:divBdr>
            <w:top w:val="none" w:sz="0" w:space="0" w:color="auto"/>
            <w:left w:val="none" w:sz="0" w:space="0" w:color="auto"/>
            <w:bottom w:val="none" w:sz="0" w:space="0" w:color="auto"/>
            <w:right w:val="none" w:sz="0" w:space="0" w:color="auto"/>
          </w:divBdr>
        </w:div>
        <w:div w:id="1197549182">
          <w:marLeft w:val="0"/>
          <w:marRight w:val="0"/>
          <w:marTop w:val="0"/>
          <w:marBottom w:val="0"/>
          <w:divBdr>
            <w:top w:val="none" w:sz="0" w:space="0" w:color="auto"/>
            <w:left w:val="none" w:sz="0" w:space="0" w:color="auto"/>
            <w:bottom w:val="none" w:sz="0" w:space="0" w:color="auto"/>
            <w:right w:val="none" w:sz="0" w:space="0" w:color="auto"/>
          </w:divBdr>
        </w:div>
        <w:div w:id="1378970981">
          <w:marLeft w:val="0"/>
          <w:marRight w:val="0"/>
          <w:marTop w:val="0"/>
          <w:marBottom w:val="0"/>
          <w:divBdr>
            <w:top w:val="none" w:sz="0" w:space="0" w:color="auto"/>
            <w:left w:val="none" w:sz="0" w:space="0" w:color="auto"/>
            <w:bottom w:val="none" w:sz="0" w:space="0" w:color="auto"/>
            <w:right w:val="none" w:sz="0" w:space="0" w:color="auto"/>
          </w:divBdr>
        </w:div>
        <w:div w:id="1826388993">
          <w:marLeft w:val="0"/>
          <w:marRight w:val="0"/>
          <w:marTop w:val="0"/>
          <w:marBottom w:val="0"/>
          <w:divBdr>
            <w:top w:val="none" w:sz="0" w:space="0" w:color="auto"/>
            <w:left w:val="none" w:sz="0" w:space="0" w:color="auto"/>
            <w:bottom w:val="none" w:sz="0" w:space="0" w:color="auto"/>
            <w:right w:val="none" w:sz="0" w:space="0" w:color="auto"/>
          </w:divBdr>
        </w:div>
        <w:div w:id="1380473388">
          <w:marLeft w:val="0"/>
          <w:marRight w:val="0"/>
          <w:marTop w:val="0"/>
          <w:marBottom w:val="0"/>
          <w:divBdr>
            <w:top w:val="none" w:sz="0" w:space="0" w:color="auto"/>
            <w:left w:val="none" w:sz="0" w:space="0" w:color="auto"/>
            <w:bottom w:val="none" w:sz="0" w:space="0" w:color="auto"/>
            <w:right w:val="none" w:sz="0" w:space="0" w:color="auto"/>
          </w:divBdr>
        </w:div>
        <w:div w:id="2074694167">
          <w:marLeft w:val="0"/>
          <w:marRight w:val="0"/>
          <w:marTop w:val="0"/>
          <w:marBottom w:val="0"/>
          <w:divBdr>
            <w:top w:val="none" w:sz="0" w:space="0" w:color="auto"/>
            <w:left w:val="none" w:sz="0" w:space="0" w:color="auto"/>
            <w:bottom w:val="none" w:sz="0" w:space="0" w:color="auto"/>
            <w:right w:val="none" w:sz="0" w:space="0" w:color="auto"/>
          </w:divBdr>
        </w:div>
        <w:div w:id="1404913194">
          <w:marLeft w:val="0"/>
          <w:marRight w:val="0"/>
          <w:marTop w:val="0"/>
          <w:marBottom w:val="0"/>
          <w:divBdr>
            <w:top w:val="none" w:sz="0" w:space="0" w:color="auto"/>
            <w:left w:val="none" w:sz="0" w:space="0" w:color="auto"/>
            <w:bottom w:val="none" w:sz="0" w:space="0" w:color="auto"/>
            <w:right w:val="none" w:sz="0" w:space="0" w:color="auto"/>
          </w:divBdr>
        </w:div>
        <w:div w:id="1638097785">
          <w:marLeft w:val="0"/>
          <w:marRight w:val="0"/>
          <w:marTop w:val="0"/>
          <w:marBottom w:val="0"/>
          <w:divBdr>
            <w:top w:val="none" w:sz="0" w:space="0" w:color="auto"/>
            <w:left w:val="none" w:sz="0" w:space="0" w:color="auto"/>
            <w:bottom w:val="none" w:sz="0" w:space="0" w:color="auto"/>
            <w:right w:val="none" w:sz="0" w:space="0" w:color="auto"/>
          </w:divBdr>
        </w:div>
        <w:div w:id="974064863">
          <w:marLeft w:val="0"/>
          <w:marRight w:val="0"/>
          <w:marTop w:val="0"/>
          <w:marBottom w:val="0"/>
          <w:divBdr>
            <w:top w:val="none" w:sz="0" w:space="0" w:color="auto"/>
            <w:left w:val="none" w:sz="0" w:space="0" w:color="auto"/>
            <w:bottom w:val="none" w:sz="0" w:space="0" w:color="auto"/>
            <w:right w:val="none" w:sz="0" w:space="0" w:color="auto"/>
          </w:divBdr>
        </w:div>
        <w:div w:id="1220283954">
          <w:marLeft w:val="0"/>
          <w:marRight w:val="0"/>
          <w:marTop w:val="0"/>
          <w:marBottom w:val="0"/>
          <w:divBdr>
            <w:top w:val="none" w:sz="0" w:space="0" w:color="auto"/>
            <w:left w:val="none" w:sz="0" w:space="0" w:color="auto"/>
            <w:bottom w:val="none" w:sz="0" w:space="0" w:color="auto"/>
            <w:right w:val="none" w:sz="0" w:space="0" w:color="auto"/>
          </w:divBdr>
        </w:div>
        <w:div w:id="842738813">
          <w:marLeft w:val="0"/>
          <w:marRight w:val="0"/>
          <w:marTop w:val="0"/>
          <w:marBottom w:val="0"/>
          <w:divBdr>
            <w:top w:val="none" w:sz="0" w:space="0" w:color="auto"/>
            <w:left w:val="none" w:sz="0" w:space="0" w:color="auto"/>
            <w:bottom w:val="none" w:sz="0" w:space="0" w:color="auto"/>
            <w:right w:val="none" w:sz="0" w:space="0" w:color="auto"/>
          </w:divBdr>
        </w:div>
        <w:div w:id="1173951827">
          <w:marLeft w:val="0"/>
          <w:marRight w:val="0"/>
          <w:marTop w:val="0"/>
          <w:marBottom w:val="0"/>
          <w:divBdr>
            <w:top w:val="none" w:sz="0" w:space="0" w:color="auto"/>
            <w:left w:val="none" w:sz="0" w:space="0" w:color="auto"/>
            <w:bottom w:val="none" w:sz="0" w:space="0" w:color="auto"/>
            <w:right w:val="none" w:sz="0" w:space="0" w:color="auto"/>
          </w:divBdr>
        </w:div>
        <w:div w:id="421996723">
          <w:marLeft w:val="0"/>
          <w:marRight w:val="0"/>
          <w:marTop w:val="0"/>
          <w:marBottom w:val="0"/>
          <w:divBdr>
            <w:top w:val="none" w:sz="0" w:space="0" w:color="auto"/>
            <w:left w:val="none" w:sz="0" w:space="0" w:color="auto"/>
            <w:bottom w:val="none" w:sz="0" w:space="0" w:color="auto"/>
            <w:right w:val="none" w:sz="0" w:space="0" w:color="auto"/>
          </w:divBdr>
        </w:div>
        <w:div w:id="1711146241">
          <w:marLeft w:val="0"/>
          <w:marRight w:val="0"/>
          <w:marTop w:val="0"/>
          <w:marBottom w:val="0"/>
          <w:divBdr>
            <w:top w:val="none" w:sz="0" w:space="0" w:color="auto"/>
            <w:left w:val="none" w:sz="0" w:space="0" w:color="auto"/>
            <w:bottom w:val="none" w:sz="0" w:space="0" w:color="auto"/>
            <w:right w:val="none" w:sz="0" w:space="0" w:color="auto"/>
          </w:divBdr>
        </w:div>
        <w:div w:id="264770507">
          <w:marLeft w:val="0"/>
          <w:marRight w:val="0"/>
          <w:marTop w:val="0"/>
          <w:marBottom w:val="0"/>
          <w:divBdr>
            <w:top w:val="none" w:sz="0" w:space="0" w:color="auto"/>
            <w:left w:val="none" w:sz="0" w:space="0" w:color="auto"/>
            <w:bottom w:val="none" w:sz="0" w:space="0" w:color="auto"/>
            <w:right w:val="none" w:sz="0" w:space="0" w:color="auto"/>
          </w:divBdr>
        </w:div>
        <w:div w:id="1335497967">
          <w:marLeft w:val="0"/>
          <w:marRight w:val="0"/>
          <w:marTop w:val="0"/>
          <w:marBottom w:val="0"/>
          <w:divBdr>
            <w:top w:val="none" w:sz="0" w:space="0" w:color="auto"/>
            <w:left w:val="none" w:sz="0" w:space="0" w:color="auto"/>
            <w:bottom w:val="none" w:sz="0" w:space="0" w:color="auto"/>
            <w:right w:val="none" w:sz="0" w:space="0" w:color="auto"/>
          </w:divBdr>
          <w:divsChild>
            <w:div w:id="1581403987">
              <w:marLeft w:val="0"/>
              <w:marRight w:val="0"/>
              <w:marTop w:val="0"/>
              <w:marBottom w:val="0"/>
              <w:divBdr>
                <w:top w:val="none" w:sz="0" w:space="0" w:color="auto"/>
                <w:left w:val="none" w:sz="0" w:space="0" w:color="auto"/>
                <w:bottom w:val="none" w:sz="0" w:space="0" w:color="auto"/>
                <w:right w:val="none" w:sz="0" w:space="0" w:color="auto"/>
              </w:divBdr>
            </w:div>
          </w:divsChild>
        </w:div>
        <w:div w:id="151216845">
          <w:marLeft w:val="0"/>
          <w:marRight w:val="0"/>
          <w:marTop w:val="0"/>
          <w:marBottom w:val="0"/>
          <w:divBdr>
            <w:top w:val="none" w:sz="0" w:space="0" w:color="auto"/>
            <w:left w:val="none" w:sz="0" w:space="0" w:color="auto"/>
            <w:bottom w:val="none" w:sz="0" w:space="0" w:color="auto"/>
            <w:right w:val="none" w:sz="0" w:space="0" w:color="auto"/>
          </w:divBdr>
          <w:divsChild>
            <w:div w:id="1976527309">
              <w:marLeft w:val="0"/>
              <w:marRight w:val="0"/>
              <w:marTop w:val="0"/>
              <w:marBottom w:val="0"/>
              <w:divBdr>
                <w:top w:val="none" w:sz="0" w:space="0" w:color="auto"/>
                <w:left w:val="none" w:sz="0" w:space="0" w:color="auto"/>
                <w:bottom w:val="none" w:sz="0" w:space="0" w:color="auto"/>
                <w:right w:val="none" w:sz="0" w:space="0" w:color="auto"/>
              </w:divBdr>
            </w:div>
            <w:div w:id="336923859">
              <w:marLeft w:val="0"/>
              <w:marRight w:val="0"/>
              <w:marTop w:val="0"/>
              <w:marBottom w:val="0"/>
              <w:divBdr>
                <w:top w:val="none" w:sz="0" w:space="0" w:color="auto"/>
                <w:left w:val="none" w:sz="0" w:space="0" w:color="auto"/>
                <w:bottom w:val="none" w:sz="0" w:space="0" w:color="auto"/>
                <w:right w:val="none" w:sz="0" w:space="0" w:color="auto"/>
              </w:divBdr>
            </w:div>
            <w:div w:id="106390790">
              <w:marLeft w:val="0"/>
              <w:marRight w:val="0"/>
              <w:marTop w:val="0"/>
              <w:marBottom w:val="0"/>
              <w:divBdr>
                <w:top w:val="none" w:sz="0" w:space="0" w:color="auto"/>
                <w:left w:val="none" w:sz="0" w:space="0" w:color="auto"/>
                <w:bottom w:val="none" w:sz="0" w:space="0" w:color="auto"/>
                <w:right w:val="none" w:sz="0" w:space="0" w:color="auto"/>
              </w:divBdr>
            </w:div>
            <w:div w:id="923808051">
              <w:marLeft w:val="0"/>
              <w:marRight w:val="0"/>
              <w:marTop w:val="0"/>
              <w:marBottom w:val="0"/>
              <w:divBdr>
                <w:top w:val="none" w:sz="0" w:space="0" w:color="auto"/>
                <w:left w:val="none" w:sz="0" w:space="0" w:color="auto"/>
                <w:bottom w:val="none" w:sz="0" w:space="0" w:color="auto"/>
                <w:right w:val="none" w:sz="0" w:space="0" w:color="auto"/>
              </w:divBdr>
            </w:div>
          </w:divsChild>
        </w:div>
        <w:div w:id="1993176772">
          <w:marLeft w:val="0"/>
          <w:marRight w:val="0"/>
          <w:marTop w:val="0"/>
          <w:marBottom w:val="0"/>
          <w:divBdr>
            <w:top w:val="none" w:sz="0" w:space="0" w:color="auto"/>
            <w:left w:val="none" w:sz="0" w:space="0" w:color="auto"/>
            <w:bottom w:val="none" w:sz="0" w:space="0" w:color="auto"/>
            <w:right w:val="none" w:sz="0" w:space="0" w:color="auto"/>
          </w:divBdr>
        </w:div>
        <w:div w:id="1807970540">
          <w:marLeft w:val="0"/>
          <w:marRight w:val="0"/>
          <w:marTop w:val="0"/>
          <w:marBottom w:val="0"/>
          <w:divBdr>
            <w:top w:val="none" w:sz="0" w:space="0" w:color="auto"/>
            <w:left w:val="none" w:sz="0" w:space="0" w:color="auto"/>
            <w:bottom w:val="none" w:sz="0" w:space="0" w:color="auto"/>
            <w:right w:val="none" w:sz="0" w:space="0" w:color="auto"/>
          </w:divBdr>
        </w:div>
        <w:div w:id="814030381">
          <w:marLeft w:val="0"/>
          <w:marRight w:val="0"/>
          <w:marTop w:val="0"/>
          <w:marBottom w:val="0"/>
          <w:divBdr>
            <w:top w:val="none" w:sz="0" w:space="0" w:color="auto"/>
            <w:left w:val="none" w:sz="0" w:space="0" w:color="auto"/>
            <w:bottom w:val="none" w:sz="0" w:space="0" w:color="auto"/>
            <w:right w:val="none" w:sz="0" w:space="0" w:color="auto"/>
          </w:divBdr>
        </w:div>
        <w:div w:id="733088507">
          <w:marLeft w:val="0"/>
          <w:marRight w:val="0"/>
          <w:marTop w:val="0"/>
          <w:marBottom w:val="0"/>
          <w:divBdr>
            <w:top w:val="none" w:sz="0" w:space="0" w:color="auto"/>
            <w:left w:val="none" w:sz="0" w:space="0" w:color="auto"/>
            <w:bottom w:val="none" w:sz="0" w:space="0" w:color="auto"/>
            <w:right w:val="none" w:sz="0" w:space="0" w:color="auto"/>
          </w:divBdr>
        </w:div>
        <w:div w:id="1530921373">
          <w:marLeft w:val="0"/>
          <w:marRight w:val="0"/>
          <w:marTop w:val="0"/>
          <w:marBottom w:val="0"/>
          <w:divBdr>
            <w:top w:val="none" w:sz="0" w:space="0" w:color="auto"/>
            <w:left w:val="none" w:sz="0" w:space="0" w:color="auto"/>
            <w:bottom w:val="none" w:sz="0" w:space="0" w:color="auto"/>
            <w:right w:val="none" w:sz="0" w:space="0" w:color="auto"/>
          </w:divBdr>
        </w:div>
        <w:div w:id="2026319850">
          <w:marLeft w:val="0"/>
          <w:marRight w:val="0"/>
          <w:marTop w:val="0"/>
          <w:marBottom w:val="0"/>
          <w:divBdr>
            <w:top w:val="none" w:sz="0" w:space="0" w:color="auto"/>
            <w:left w:val="none" w:sz="0" w:space="0" w:color="auto"/>
            <w:bottom w:val="none" w:sz="0" w:space="0" w:color="auto"/>
            <w:right w:val="none" w:sz="0" w:space="0" w:color="auto"/>
          </w:divBdr>
        </w:div>
        <w:div w:id="932471894">
          <w:marLeft w:val="0"/>
          <w:marRight w:val="0"/>
          <w:marTop w:val="0"/>
          <w:marBottom w:val="0"/>
          <w:divBdr>
            <w:top w:val="none" w:sz="0" w:space="0" w:color="auto"/>
            <w:left w:val="none" w:sz="0" w:space="0" w:color="auto"/>
            <w:bottom w:val="none" w:sz="0" w:space="0" w:color="auto"/>
            <w:right w:val="none" w:sz="0" w:space="0" w:color="auto"/>
          </w:divBdr>
        </w:div>
        <w:div w:id="1657806172">
          <w:marLeft w:val="0"/>
          <w:marRight w:val="0"/>
          <w:marTop w:val="0"/>
          <w:marBottom w:val="0"/>
          <w:divBdr>
            <w:top w:val="none" w:sz="0" w:space="0" w:color="auto"/>
            <w:left w:val="none" w:sz="0" w:space="0" w:color="auto"/>
            <w:bottom w:val="none" w:sz="0" w:space="0" w:color="auto"/>
            <w:right w:val="none" w:sz="0" w:space="0" w:color="auto"/>
          </w:divBdr>
        </w:div>
        <w:div w:id="1447696710">
          <w:marLeft w:val="0"/>
          <w:marRight w:val="0"/>
          <w:marTop w:val="0"/>
          <w:marBottom w:val="0"/>
          <w:divBdr>
            <w:top w:val="none" w:sz="0" w:space="0" w:color="auto"/>
            <w:left w:val="none" w:sz="0" w:space="0" w:color="auto"/>
            <w:bottom w:val="none" w:sz="0" w:space="0" w:color="auto"/>
            <w:right w:val="none" w:sz="0" w:space="0" w:color="auto"/>
          </w:divBdr>
        </w:div>
        <w:div w:id="785655821">
          <w:marLeft w:val="0"/>
          <w:marRight w:val="0"/>
          <w:marTop w:val="0"/>
          <w:marBottom w:val="0"/>
          <w:divBdr>
            <w:top w:val="none" w:sz="0" w:space="0" w:color="auto"/>
            <w:left w:val="none" w:sz="0" w:space="0" w:color="auto"/>
            <w:bottom w:val="none" w:sz="0" w:space="0" w:color="auto"/>
            <w:right w:val="none" w:sz="0" w:space="0" w:color="auto"/>
          </w:divBdr>
        </w:div>
        <w:div w:id="98454620">
          <w:marLeft w:val="0"/>
          <w:marRight w:val="0"/>
          <w:marTop w:val="0"/>
          <w:marBottom w:val="0"/>
          <w:divBdr>
            <w:top w:val="none" w:sz="0" w:space="0" w:color="auto"/>
            <w:left w:val="none" w:sz="0" w:space="0" w:color="auto"/>
            <w:bottom w:val="none" w:sz="0" w:space="0" w:color="auto"/>
            <w:right w:val="none" w:sz="0" w:space="0" w:color="auto"/>
          </w:divBdr>
        </w:div>
        <w:div w:id="1911690976">
          <w:marLeft w:val="0"/>
          <w:marRight w:val="0"/>
          <w:marTop w:val="0"/>
          <w:marBottom w:val="0"/>
          <w:divBdr>
            <w:top w:val="none" w:sz="0" w:space="0" w:color="auto"/>
            <w:left w:val="none" w:sz="0" w:space="0" w:color="auto"/>
            <w:bottom w:val="none" w:sz="0" w:space="0" w:color="auto"/>
            <w:right w:val="none" w:sz="0" w:space="0" w:color="auto"/>
          </w:divBdr>
        </w:div>
        <w:div w:id="331377721">
          <w:marLeft w:val="0"/>
          <w:marRight w:val="0"/>
          <w:marTop w:val="0"/>
          <w:marBottom w:val="0"/>
          <w:divBdr>
            <w:top w:val="none" w:sz="0" w:space="0" w:color="auto"/>
            <w:left w:val="none" w:sz="0" w:space="0" w:color="auto"/>
            <w:bottom w:val="none" w:sz="0" w:space="0" w:color="auto"/>
            <w:right w:val="none" w:sz="0" w:space="0" w:color="auto"/>
          </w:divBdr>
        </w:div>
        <w:div w:id="1560936759">
          <w:marLeft w:val="0"/>
          <w:marRight w:val="0"/>
          <w:marTop w:val="0"/>
          <w:marBottom w:val="0"/>
          <w:divBdr>
            <w:top w:val="none" w:sz="0" w:space="0" w:color="auto"/>
            <w:left w:val="none" w:sz="0" w:space="0" w:color="auto"/>
            <w:bottom w:val="none" w:sz="0" w:space="0" w:color="auto"/>
            <w:right w:val="none" w:sz="0" w:space="0" w:color="auto"/>
          </w:divBdr>
        </w:div>
        <w:div w:id="608466997">
          <w:marLeft w:val="0"/>
          <w:marRight w:val="0"/>
          <w:marTop w:val="0"/>
          <w:marBottom w:val="0"/>
          <w:divBdr>
            <w:top w:val="none" w:sz="0" w:space="0" w:color="auto"/>
            <w:left w:val="none" w:sz="0" w:space="0" w:color="auto"/>
            <w:bottom w:val="none" w:sz="0" w:space="0" w:color="auto"/>
            <w:right w:val="none" w:sz="0" w:space="0" w:color="auto"/>
          </w:divBdr>
        </w:div>
        <w:div w:id="1068770626">
          <w:marLeft w:val="0"/>
          <w:marRight w:val="0"/>
          <w:marTop w:val="0"/>
          <w:marBottom w:val="0"/>
          <w:divBdr>
            <w:top w:val="none" w:sz="0" w:space="0" w:color="auto"/>
            <w:left w:val="none" w:sz="0" w:space="0" w:color="auto"/>
            <w:bottom w:val="none" w:sz="0" w:space="0" w:color="auto"/>
            <w:right w:val="none" w:sz="0" w:space="0" w:color="auto"/>
          </w:divBdr>
        </w:div>
        <w:div w:id="1788084445">
          <w:marLeft w:val="0"/>
          <w:marRight w:val="0"/>
          <w:marTop w:val="0"/>
          <w:marBottom w:val="0"/>
          <w:divBdr>
            <w:top w:val="none" w:sz="0" w:space="0" w:color="auto"/>
            <w:left w:val="none" w:sz="0" w:space="0" w:color="auto"/>
            <w:bottom w:val="none" w:sz="0" w:space="0" w:color="auto"/>
            <w:right w:val="none" w:sz="0" w:space="0" w:color="auto"/>
          </w:divBdr>
        </w:div>
        <w:div w:id="524171397">
          <w:marLeft w:val="0"/>
          <w:marRight w:val="0"/>
          <w:marTop w:val="0"/>
          <w:marBottom w:val="0"/>
          <w:divBdr>
            <w:top w:val="none" w:sz="0" w:space="0" w:color="auto"/>
            <w:left w:val="none" w:sz="0" w:space="0" w:color="auto"/>
            <w:bottom w:val="none" w:sz="0" w:space="0" w:color="auto"/>
            <w:right w:val="none" w:sz="0" w:space="0" w:color="auto"/>
          </w:divBdr>
        </w:div>
        <w:div w:id="1420636403">
          <w:marLeft w:val="0"/>
          <w:marRight w:val="0"/>
          <w:marTop w:val="0"/>
          <w:marBottom w:val="0"/>
          <w:divBdr>
            <w:top w:val="none" w:sz="0" w:space="0" w:color="auto"/>
            <w:left w:val="none" w:sz="0" w:space="0" w:color="auto"/>
            <w:bottom w:val="none" w:sz="0" w:space="0" w:color="auto"/>
            <w:right w:val="none" w:sz="0" w:space="0" w:color="auto"/>
          </w:divBdr>
        </w:div>
        <w:div w:id="1898932030">
          <w:marLeft w:val="0"/>
          <w:marRight w:val="0"/>
          <w:marTop w:val="0"/>
          <w:marBottom w:val="0"/>
          <w:divBdr>
            <w:top w:val="none" w:sz="0" w:space="0" w:color="auto"/>
            <w:left w:val="none" w:sz="0" w:space="0" w:color="auto"/>
            <w:bottom w:val="none" w:sz="0" w:space="0" w:color="auto"/>
            <w:right w:val="none" w:sz="0" w:space="0" w:color="auto"/>
          </w:divBdr>
        </w:div>
        <w:div w:id="1544248499">
          <w:marLeft w:val="0"/>
          <w:marRight w:val="0"/>
          <w:marTop w:val="0"/>
          <w:marBottom w:val="0"/>
          <w:divBdr>
            <w:top w:val="none" w:sz="0" w:space="0" w:color="auto"/>
            <w:left w:val="none" w:sz="0" w:space="0" w:color="auto"/>
            <w:bottom w:val="none" w:sz="0" w:space="0" w:color="auto"/>
            <w:right w:val="none" w:sz="0" w:space="0" w:color="auto"/>
          </w:divBdr>
        </w:div>
        <w:div w:id="1798645446">
          <w:marLeft w:val="0"/>
          <w:marRight w:val="0"/>
          <w:marTop w:val="0"/>
          <w:marBottom w:val="0"/>
          <w:divBdr>
            <w:top w:val="none" w:sz="0" w:space="0" w:color="auto"/>
            <w:left w:val="none" w:sz="0" w:space="0" w:color="auto"/>
            <w:bottom w:val="none" w:sz="0" w:space="0" w:color="auto"/>
            <w:right w:val="none" w:sz="0" w:space="0" w:color="auto"/>
          </w:divBdr>
        </w:div>
        <w:div w:id="157576676">
          <w:marLeft w:val="0"/>
          <w:marRight w:val="0"/>
          <w:marTop w:val="0"/>
          <w:marBottom w:val="0"/>
          <w:divBdr>
            <w:top w:val="none" w:sz="0" w:space="0" w:color="auto"/>
            <w:left w:val="none" w:sz="0" w:space="0" w:color="auto"/>
            <w:bottom w:val="none" w:sz="0" w:space="0" w:color="auto"/>
            <w:right w:val="none" w:sz="0" w:space="0" w:color="auto"/>
          </w:divBdr>
        </w:div>
        <w:div w:id="2140755694">
          <w:marLeft w:val="0"/>
          <w:marRight w:val="0"/>
          <w:marTop w:val="0"/>
          <w:marBottom w:val="0"/>
          <w:divBdr>
            <w:top w:val="none" w:sz="0" w:space="0" w:color="auto"/>
            <w:left w:val="none" w:sz="0" w:space="0" w:color="auto"/>
            <w:bottom w:val="none" w:sz="0" w:space="0" w:color="auto"/>
            <w:right w:val="none" w:sz="0" w:space="0" w:color="auto"/>
          </w:divBdr>
        </w:div>
        <w:div w:id="366763617">
          <w:marLeft w:val="0"/>
          <w:marRight w:val="0"/>
          <w:marTop w:val="0"/>
          <w:marBottom w:val="0"/>
          <w:divBdr>
            <w:top w:val="none" w:sz="0" w:space="0" w:color="auto"/>
            <w:left w:val="none" w:sz="0" w:space="0" w:color="auto"/>
            <w:bottom w:val="none" w:sz="0" w:space="0" w:color="auto"/>
            <w:right w:val="none" w:sz="0" w:space="0" w:color="auto"/>
          </w:divBdr>
        </w:div>
        <w:div w:id="1539119951">
          <w:marLeft w:val="0"/>
          <w:marRight w:val="0"/>
          <w:marTop w:val="0"/>
          <w:marBottom w:val="0"/>
          <w:divBdr>
            <w:top w:val="none" w:sz="0" w:space="0" w:color="auto"/>
            <w:left w:val="none" w:sz="0" w:space="0" w:color="auto"/>
            <w:bottom w:val="none" w:sz="0" w:space="0" w:color="auto"/>
            <w:right w:val="none" w:sz="0" w:space="0" w:color="auto"/>
          </w:divBdr>
        </w:div>
        <w:div w:id="903024178">
          <w:marLeft w:val="0"/>
          <w:marRight w:val="0"/>
          <w:marTop w:val="0"/>
          <w:marBottom w:val="0"/>
          <w:divBdr>
            <w:top w:val="none" w:sz="0" w:space="0" w:color="auto"/>
            <w:left w:val="none" w:sz="0" w:space="0" w:color="auto"/>
            <w:bottom w:val="none" w:sz="0" w:space="0" w:color="auto"/>
            <w:right w:val="none" w:sz="0" w:space="0" w:color="auto"/>
          </w:divBdr>
        </w:div>
        <w:div w:id="531379862">
          <w:marLeft w:val="0"/>
          <w:marRight w:val="0"/>
          <w:marTop w:val="0"/>
          <w:marBottom w:val="0"/>
          <w:divBdr>
            <w:top w:val="none" w:sz="0" w:space="0" w:color="auto"/>
            <w:left w:val="none" w:sz="0" w:space="0" w:color="auto"/>
            <w:bottom w:val="none" w:sz="0" w:space="0" w:color="auto"/>
            <w:right w:val="none" w:sz="0" w:space="0" w:color="auto"/>
          </w:divBdr>
        </w:div>
        <w:div w:id="566191619">
          <w:marLeft w:val="0"/>
          <w:marRight w:val="0"/>
          <w:marTop w:val="0"/>
          <w:marBottom w:val="0"/>
          <w:divBdr>
            <w:top w:val="none" w:sz="0" w:space="0" w:color="auto"/>
            <w:left w:val="none" w:sz="0" w:space="0" w:color="auto"/>
            <w:bottom w:val="none" w:sz="0" w:space="0" w:color="auto"/>
            <w:right w:val="none" w:sz="0" w:space="0" w:color="auto"/>
          </w:divBdr>
        </w:div>
        <w:div w:id="409087338">
          <w:marLeft w:val="0"/>
          <w:marRight w:val="0"/>
          <w:marTop w:val="0"/>
          <w:marBottom w:val="0"/>
          <w:divBdr>
            <w:top w:val="none" w:sz="0" w:space="0" w:color="auto"/>
            <w:left w:val="none" w:sz="0" w:space="0" w:color="auto"/>
            <w:bottom w:val="none" w:sz="0" w:space="0" w:color="auto"/>
            <w:right w:val="none" w:sz="0" w:space="0" w:color="auto"/>
          </w:divBdr>
        </w:div>
        <w:div w:id="1192495688">
          <w:marLeft w:val="0"/>
          <w:marRight w:val="0"/>
          <w:marTop w:val="0"/>
          <w:marBottom w:val="0"/>
          <w:divBdr>
            <w:top w:val="none" w:sz="0" w:space="0" w:color="auto"/>
            <w:left w:val="none" w:sz="0" w:space="0" w:color="auto"/>
            <w:bottom w:val="none" w:sz="0" w:space="0" w:color="auto"/>
            <w:right w:val="none" w:sz="0" w:space="0" w:color="auto"/>
          </w:divBdr>
        </w:div>
        <w:div w:id="1830249113">
          <w:marLeft w:val="0"/>
          <w:marRight w:val="0"/>
          <w:marTop w:val="0"/>
          <w:marBottom w:val="0"/>
          <w:divBdr>
            <w:top w:val="none" w:sz="0" w:space="0" w:color="auto"/>
            <w:left w:val="none" w:sz="0" w:space="0" w:color="auto"/>
            <w:bottom w:val="none" w:sz="0" w:space="0" w:color="auto"/>
            <w:right w:val="none" w:sz="0" w:space="0" w:color="auto"/>
          </w:divBdr>
        </w:div>
        <w:div w:id="522786659">
          <w:marLeft w:val="0"/>
          <w:marRight w:val="0"/>
          <w:marTop w:val="0"/>
          <w:marBottom w:val="0"/>
          <w:divBdr>
            <w:top w:val="none" w:sz="0" w:space="0" w:color="auto"/>
            <w:left w:val="none" w:sz="0" w:space="0" w:color="auto"/>
            <w:bottom w:val="none" w:sz="0" w:space="0" w:color="auto"/>
            <w:right w:val="none" w:sz="0" w:space="0" w:color="auto"/>
          </w:divBdr>
        </w:div>
        <w:div w:id="1019819913">
          <w:marLeft w:val="0"/>
          <w:marRight w:val="0"/>
          <w:marTop w:val="0"/>
          <w:marBottom w:val="0"/>
          <w:divBdr>
            <w:top w:val="none" w:sz="0" w:space="0" w:color="auto"/>
            <w:left w:val="none" w:sz="0" w:space="0" w:color="auto"/>
            <w:bottom w:val="none" w:sz="0" w:space="0" w:color="auto"/>
            <w:right w:val="none" w:sz="0" w:space="0" w:color="auto"/>
          </w:divBdr>
        </w:div>
        <w:div w:id="688914648">
          <w:marLeft w:val="0"/>
          <w:marRight w:val="0"/>
          <w:marTop w:val="0"/>
          <w:marBottom w:val="0"/>
          <w:divBdr>
            <w:top w:val="none" w:sz="0" w:space="0" w:color="auto"/>
            <w:left w:val="none" w:sz="0" w:space="0" w:color="auto"/>
            <w:bottom w:val="none" w:sz="0" w:space="0" w:color="auto"/>
            <w:right w:val="none" w:sz="0" w:space="0" w:color="auto"/>
          </w:divBdr>
        </w:div>
        <w:div w:id="2028679181">
          <w:marLeft w:val="0"/>
          <w:marRight w:val="0"/>
          <w:marTop w:val="0"/>
          <w:marBottom w:val="0"/>
          <w:divBdr>
            <w:top w:val="none" w:sz="0" w:space="0" w:color="auto"/>
            <w:left w:val="none" w:sz="0" w:space="0" w:color="auto"/>
            <w:bottom w:val="none" w:sz="0" w:space="0" w:color="auto"/>
            <w:right w:val="none" w:sz="0" w:space="0" w:color="auto"/>
          </w:divBdr>
        </w:div>
        <w:div w:id="2131624363">
          <w:marLeft w:val="0"/>
          <w:marRight w:val="0"/>
          <w:marTop w:val="0"/>
          <w:marBottom w:val="0"/>
          <w:divBdr>
            <w:top w:val="none" w:sz="0" w:space="0" w:color="auto"/>
            <w:left w:val="none" w:sz="0" w:space="0" w:color="auto"/>
            <w:bottom w:val="none" w:sz="0" w:space="0" w:color="auto"/>
            <w:right w:val="none" w:sz="0" w:space="0" w:color="auto"/>
          </w:divBdr>
        </w:div>
        <w:div w:id="291592011">
          <w:marLeft w:val="0"/>
          <w:marRight w:val="0"/>
          <w:marTop w:val="0"/>
          <w:marBottom w:val="0"/>
          <w:divBdr>
            <w:top w:val="none" w:sz="0" w:space="0" w:color="auto"/>
            <w:left w:val="none" w:sz="0" w:space="0" w:color="auto"/>
            <w:bottom w:val="none" w:sz="0" w:space="0" w:color="auto"/>
            <w:right w:val="none" w:sz="0" w:space="0" w:color="auto"/>
          </w:divBdr>
        </w:div>
        <w:div w:id="1836845985">
          <w:marLeft w:val="0"/>
          <w:marRight w:val="0"/>
          <w:marTop w:val="0"/>
          <w:marBottom w:val="0"/>
          <w:divBdr>
            <w:top w:val="none" w:sz="0" w:space="0" w:color="auto"/>
            <w:left w:val="none" w:sz="0" w:space="0" w:color="auto"/>
            <w:bottom w:val="none" w:sz="0" w:space="0" w:color="auto"/>
            <w:right w:val="none" w:sz="0" w:space="0" w:color="auto"/>
          </w:divBdr>
        </w:div>
        <w:div w:id="515929410">
          <w:marLeft w:val="0"/>
          <w:marRight w:val="0"/>
          <w:marTop w:val="0"/>
          <w:marBottom w:val="0"/>
          <w:divBdr>
            <w:top w:val="none" w:sz="0" w:space="0" w:color="auto"/>
            <w:left w:val="none" w:sz="0" w:space="0" w:color="auto"/>
            <w:bottom w:val="none" w:sz="0" w:space="0" w:color="auto"/>
            <w:right w:val="none" w:sz="0" w:space="0" w:color="auto"/>
          </w:divBdr>
        </w:div>
        <w:div w:id="163517463">
          <w:marLeft w:val="0"/>
          <w:marRight w:val="0"/>
          <w:marTop w:val="0"/>
          <w:marBottom w:val="0"/>
          <w:divBdr>
            <w:top w:val="none" w:sz="0" w:space="0" w:color="auto"/>
            <w:left w:val="none" w:sz="0" w:space="0" w:color="auto"/>
            <w:bottom w:val="none" w:sz="0" w:space="0" w:color="auto"/>
            <w:right w:val="none" w:sz="0" w:space="0" w:color="auto"/>
          </w:divBdr>
        </w:div>
        <w:div w:id="823666262">
          <w:marLeft w:val="0"/>
          <w:marRight w:val="0"/>
          <w:marTop w:val="0"/>
          <w:marBottom w:val="0"/>
          <w:divBdr>
            <w:top w:val="none" w:sz="0" w:space="0" w:color="auto"/>
            <w:left w:val="none" w:sz="0" w:space="0" w:color="auto"/>
            <w:bottom w:val="none" w:sz="0" w:space="0" w:color="auto"/>
            <w:right w:val="none" w:sz="0" w:space="0" w:color="auto"/>
          </w:divBdr>
        </w:div>
        <w:div w:id="1428578404">
          <w:marLeft w:val="0"/>
          <w:marRight w:val="0"/>
          <w:marTop w:val="0"/>
          <w:marBottom w:val="0"/>
          <w:divBdr>
            <w:top w:val="none" w:sz="0" w:space="0" w:color="auto"/>
            <w:left w:val="none" w:sz="0" w:space="0" w:color="auto"/>
            <w:bottom w:val="none" w:sz="0" w:space="0" w:color="auto"/>
            <w:right w:val="none" w:sz="0" w:space="0" w:color="auto"/>
          </w:divBdr>
        </w:div>
        <w:div w:id="2088266948">
          <w:marLeft w:val="0"/>
          <w:marRight w:val="0"/>
          <w:marTop w:val="0"/>
          <w:marBottom w:val="0"/>
          <w:divBdr>
            <w:top w:val="none" w:sz="0" w:space="0" w:color="auto"/>
            <w:left w:val="none" w:sz="0" w:space="0" w:color="auto"/>
            <w:bottom w:val="none" w:sz="0" w:space="0" w:color="auto"/>
            <w:right w:val="none" w:sz="0" w:space="0" w:color="auto"/>
          </w:divBdr>
        </w:div>
        <w:div w:id="1348559212">
          <w:marLeft w:val="0"/>
          <w:marRight w:val="0"/>
          <w:marTop w:val="0"/>
          <w:marBottom w:val="0"/>
          <w:divBdr>
            <w:top w:val="none" w:sz="0" w:space="0" w:color="auto"/>
            <w:left w:val="none" w:sz="0" w:space="0" w:color="auto"/>
            <w:bottom w:val="none" w:sz="0" w:space="0" w:color="auto"/>
            <w:right w:val="none" w:sz="0" w:space="0" w:color="auto"/>
          </w:divBdr>
        </w:div>
        <w:div w:id="203254833">
          <w:marLeft w:val="0"/>
          <w:marRight w:val="0"/>
          <w:marTop w:val="0"/>
          <w:marBottom w:val="0"/>
          <w:divBdr>
            <w:top w:val="none" w:sz="0" w:space="0" w:color="auto"/>
            <w:left w:val="none" w:sz="0" w:space="0" w:color="auto"/>
            <w:bottom w:val="none" w:sz="0" w:space="0" w:color="auto"/>
            <w:right w:val="none" w:sz="0" w:space="0" w:color="auto"/>
          </w:divBdr>
        </w:div>
        <w:div w:id="863639567">
          <w:marLeft w:val="0"/>
          <w:marRight w:val="0"/>
          <w:marTop w:val="0"/>
          <w:marBottom w:val="0"/>
          <w:divBdr>
            <w:top w:val="none" w:sz="0" w:space="0" w:color="auto"/>
            <w:left w:val="none" w:sz="0" w:space="0" w:color="auto"/>
            <w:bottom w:val="none" w:sz="0" w:space="0" w:color="auto"/>
            <w:right w:val="none" w:sz="0" w:space="0" w:color="auto"/>
          </w:divBdr>
        </w:div>
        <w:div w:id="216358956">
          <w:marLeft w:val="0"/>
          <w:marRight w:val="0"/>
          <w:marTop w:val="0"/>
          <w:marBottom w:val="0"/>
          <w:divBdr>
            <w:top w:val="none" w:sz="0" w:space="0" w:color="auto"/>
            <w:left w:val="none" w:sz="0" w:space="0" w:color="auto"/>
            <w:bottom w:val="none" w:sz="0" w:space="0" w:color="auto"/>
            <w:right w:val="none" w:sz="0" w:space="0" w:color="auto"/>
          </w:divBdr>
        </w:div>
        <w:div w:id="296498178">
          <w:marLeft w:val="0"/>
          <w:marRight w:val="0"/>
          <w:marTop w:val="0"/>
          <w:marBottom w:val="0"/>
          <w:divBdr>
            <w:top w:val="none" w:sz="0" w:space="0" w:color="auto"/>
            <w:left w:val="none" w:sz="0" w:space="0" w:color="auto"/>
            <w:bottom w:val="none" w:sz="0" w:space="0" w:color="auto"/>
            <w:right w:val="none" w:sz="0" w:space="0" w:color="auto"/>
          </w:divBdr>
        </w:div>
        <w:div w:id="1061713488">
          <w:marLeft w:val="0"/>
          <w:marRight w:val="0"/>
          <w:marTop w:val="0"/>
          <w:marBottom w:val="0"/>
          <w:divBdr>
            <w:top w:val="none" w:sz="0" w:space="0" w:color="auto"/>
            <w:left w:val="none" w:sz="0" w:space="0" w:color="auto"/>
            <w:bottom w:val="none" w:sz="0" w:space="0" w:color="auto"/>
            <w:right w:val="none" w:sz="0" w:space="0" w:color="auto"/>
          </w:divBdr>
        </w:div>
        <w:div w:id="2060399761">
          <w:marLeft w:val="0"/>
          <w:marRight w:val="0"/>
          <w:marTop w:val="0"/>
          <w:marBottom w:val="0"/>
          <w:divBdr>
            <w:top w:val="none" w:sz="0" w:space="0" w:color="auto"/>
            <w:left w:val="none" w:sz="0" w:space="0" w:color="auto"/>
            <w:bottom w:val="none" w:sz="0" w:space="0" w:color="auto"/>
            <w:right w:val="none" w:sz="0" w:space="0" w:color="auto"/>
          </w:divBdr>
        </w:div>
        <w:div w:id="877008097">
          <w:marLeft w:val="0"/>
          <w:marRight w:val="0"/>
          <w:marTop w:val="0"/>
          <w:marBottom w:val="0"/>
          <w:divBdr>
            <w:top w:val="none" w:sz="0" w:space="0" w:color="auto"/>
            <w:left w:val="none" w:sz="0" w:space="0" w:color="auto"/>
            <w:bottom w:val="none" w:sz="0" w:space="0" w:color="auto"/>
            <w:right w:val="none" w:sz="0" w:space="0" w:color="auto"/>
          </w:divBdr>
        </w:div>
        <w:div w:id="63535214">
          <w:marLeft w:val="0"/>
          <w:marRight w:val="0"/>
          <w:marTop w:val="0"/>
          <w:marBottom w:val="0"/>
          <w:divBdr>
            <w:top w:val="none" w:sz="0" w:space="0" w:color="auto"/>
            <w:left w:val="none" w:sz="0" w:space="0" w:color="auto"/>
            <w:bottom w:val="none" w:sz="0" w:space="0" w:color="auto"/>
            <w:right w:val="none" w:sz="0" w:space="0" w:color="auto"/>
          </w:divBdr>
        </w:div>
        <w:div w:id="826827371">
          <w:marLeft w:val="0"/>
          <w:marRight w:val="0"/>
          <w:marTop w:val="0"/>
          <w:marBottom w:val="0"/>
          <w:divBdr>
            <w:top w:val="none" w:sz="0" w:space="0" w:color="auto"/>
            <w:left w:val="none" w:sz="0" w:space="0" w:color="auto"/>
            <w:bottom w:val="none" w:sz="0" w:space="0" w:color="auto"/>
            <w:right w:val="none" w:sz="0" w:space="0" w:color="auto"/>
          </w:divBdr>
        </w:div>
        <w:div w:id="1451238707">
          <w:marLeft w:val="0"/>
          <w:marRight w:val="0"/>
          <w:marTop w:val="0"/>
          <w:marBottom w:val="0"/>
          <w:divBdr>
            <w:top w:val="none" w:sz="0" w:space="0" w:color="auto"/>
            <w:left w:val="none" w:sz="0" w:space="0" w:color="auto"/>
            <w:bottom w:val="none" w:sz="0" w:space="0" w:color="auto"/>
            <w:right w:val="none" w:sz="0" w:space="0" w:color="auto"/>
          </w:divBdr>
        </w:div>
        <w:div w:id="455562817">
          <w:marLeft w:val="0"/>
          <w:marRight w:val="0"/>
          <w:marTop w:val="0"/>
          <w:marBottom w:val="0"/>
          <w:divBdr>
            <w:top w:val="none" w:sz="0" w:space="0" w:color="auto"/>
            <w:left w:val="none" w:sz="0" w:space="0" w:color="auto"/>
            <w:bottom w:val="none" w:sz="0" w:space="0" w:color="auto"/>
            <w:right w:val="none" w:sz="0" w:space="0" w:color="auto"/>
          </w:divBdr>
        </w:div>
        <w:div w:id="811869963">
          <w:marLeft w:val="0"/>
          <w:marRight w:val="0"/>
          <w:marTop w:val="0"/>
          <w:marBottom w:val="0"/>
          <w:divBdr>
            <w:top w:val="none" w:sz="0" w:space="0" w:color="auto"/>
            <w:left w:val="none" w:sz="0" w:space="0" w:color="auto"/>
            <w:bottom w:val="none" w:sz="0" w:space="0" w:color="auto"/>
            <w:right w:val="none" w:sz="0" w:space="0" w:color="auto"/>
          </w:divBdr>
        </w:div>
        <w:div w:id="1431780840">
          <w:marLeft w:val="0"/>
          <w:marRight w:val="0"/>
          <w:marTop w:val="0"/>
          <w:marBottom w:val="0"/>
          <w:divBdr>
            <w:top w:val="none" w:sz="0" w:space="0" w:color="auto"/>
            <w:left w:val="none" w:sz="0" w:space="0" w:color="auto"/>
            <w:bottom w:val="none" w:sz="0" w:space="0" w:color="auto"/>
            <w:right w:val="none" w:sz="0" w:space="0" w:color="auto"/>
          </w:divBdr>
        </w:div>
        <w:div w:id="2073501396">
          <w:marLeft w:val="0"/>
          <w:marRight w:val="0"/>
          <w:marTop w:val="0"/>
          <w:marBottom w:val="0"/>
          <w:divBdr>
            <w:top w:val="none" w:sz="0" w:space="0" w:color="auto"/>
            <w:left w:val="none" w:sz="0" w:space="0" w:color="auto"/>
            <w:bottom w:val="none" w:sz="0" w:space="0" w:color="auto"/>
            <w:right w:val="none" w:sz="0" w:space="0" w:color="auto"/>
          </w:divBdr>
        </w:div>
        <w:div w:id="917205297">
          <w:marLeft w:val="0"/>
          <w:marRight w:val="0"/>
          <w:marTop w:val="0"/>
          <w:marBottom w:val="0"/>
          <w:divBdr>
            <w:top w:val="none" w:sz="0" w:space="0" w:color="auto"/>
            <w:left w:val="none" w:sz="0" w:space="0" w:color="auto"/>
            <w:bottom w:val="none" w:sz="0" w:space="0" w:color="auto"/>
            <w:right w:val="none" w:sz="0" w:space="0" w:color="auto"/>
          </w:divBdr>
        </w:div>
        <w:div w:id="97722552">
          <w:marLeft w:val="0"/>
          <w:marRight w:val="0"/>
          <w:marTop w:val="0"/>
          <w:marBottom w:val="0"/>
          <w:divBdr>
            <w:top w:val="none" w:sz="0" w:space="0" w:color="auto"/>
            <w:left w:val="none" w:sz="0" w:space="0" w:color="auto"/>
            <w:bottom w:val="none" w:sz="0" w:space="0" w:color="auto"/>
            <w:right w:val="none" w:sz="0" w:space="0" w:color="auto"/>
          </w:divBdr>
        </w:div>
        <w:div w:id="1355612456">
          <w:marLeft w:val="0"/>
          <w:marRight w:val="0"/>
          <w:marTop w:val="0"/>
          <w:marBottom w:val="0"/>
          <w:divBdr>
            <w:top w:val="none" w:sz="0" w:space="0" w:color="auto"/>
            <w:left w:val="none" w:sz="0" w:space="0" w:color="auto"/>
            <w:bottom w:val="none" w:sz="0" w:space="0" w:color="auto"/>
            <w:right w:val="none" w:sz="0" w:space="0" w:color="auto"/>
          </w:divBdr>
        </w:div>
        <w:div w:id="1837648382">
          <w:marLeft w:val="0"/>
          <w:marRight w:val="0"/>
          <w:marTop w:val="0"/>
          <w:marBottom w:val="0"/>
          <w:divBdr>
            <w:top w:val="none" w:sz="0" w:space="0" w:color="auto"/>
            <w:left w:val="none" w:sz="0" w:space="0" w:color="auto"/>
            <w:bottom w:val="none" w:sz="0" w:space="0" w:color="auto"/>
            <w:right w:val="none" w:sz="0" w:space="0" w:color="auto"/>
          </w:divBdr>
        </w:div>
        <w:div w:id="653336647">
          <w:marLeft w:val="0"/>
          <w:marRight w:val="0"/>
          <w:marTop w:val="0"/>
          <w:marBottom w:val="0"/>
          <w:divBdr>
            <w:top w:val="none" w:sz="0" w:space="0" w:color="auto"/>
            <w:left w:val="none" w:sz="0" w:space="0" w:color="auto"/>
            <w:bottom w:val="none" w:sz="0" w:space="0" w:color="auto"/>
            <w:right w:val="none" w:sz="0" w:space="0" w:color="auto"/>
          </w:divBdr>
        </w:div>
        <w:div w:id="1622372870">
          <w:marLeft w:val="0"/>
          <w:marRight w:val="0"/>
          <w:marTop w:val="0"/>
          <w:marBottom w:val="0"/>
          <w:divBdr>
            <w:top w:val="none" w:sz="0" w:space="0" w:color="auto"/>
            <w:left w:val="none" w:sz="0" w:space="0" w:color="auto"/>
            <w:bottom w:val="none" w:sz="0" w:space="0" w:color="auto"/>
            <w:right w:val="none" w:sz="0" w:space="0" w:color="auto"/>
          </w:divBdr>
        </w:div>
        <w:div w:id="68433177">
          <w:marLeft w:val="0"/>
          <w:marRight w:val="0"/>
          <w:marTop w:val="0"/>
          <w:marBottom w:val="0"/>
          <w:divBdr>
            <w:top w:val="none" w:sz="0" w:space="0" w:color="auto"/>
            <w:left w:val="none" w:sz="0" w:space="0" w:color="auto"/>
            <w:bottom w:val="none" w:sz="0" w:space="0" w:color="auto"/>
            <w:right w:val="none" w:sz="0" w:space="0" w:color="auto"/>
          </w:divBdr>
        </w:div>
        <w:div w:id="495190536">
          <w:marLeft w:val="0"/>
          <w:marRight w:val="0"/>
          <w:marTop w:val="0"/>
          <w:marBottom w:val="0"/>
          <w:divBdr>
            <w:top w:val="none" w:sz="0" w:space="0" w:color="auto"/>
            <w:left w:val="none" w:sz="0" w:space="0" w:color="auto"/>
            <w:bottom w:val="none" w:sz="0" w:space="0" w:color="auto"/>
            <w:right w:val="none" w:sz="0" w:space="0" w:color="auto"/>
          </w:divBdr>
        </w:div>
        <w:div w:id="1727298377">
          <w:marLeft w:val="0"/>
          <w:marRight w:val="0"/>
          <w:marTop w:val="0"/>
          <w:marBottom w:val="0"/>
          <w:divBdr>
            <w:top w:val="none" w:sz="0" w:space="0" w:color="auto"/>
            <w:left w:val="none" w:sz="0" w:space="0" w:color="auto"/>
            <w:bottom w:val="none" w:sz="0" w:space="0" w:color="auto"/>
            <w:right w:val="none" w:sz="0" w:space="0" w:color="auto"/>
          </w:divBdr>
        </w:div>
        <w:div w:id="1446727418">
          <w:marLeft w:val="0"/>
          <w:marRight w:val="0"/>
          <w:marTop w:val="0"/>
          <w:marBottom w:val="0"/>
          <w:divBdr>
            <w:top w:val="none" w:sz="0" w:space="0" w:color="auto"/>
            <w:left w:val="none" w:sz="0" w:space="0" w:color="auto"/>
            <w:bottom w:val="none" w:sz="0" w:space="0" w:color="auto"/>
            <w:right w:val="none" w:sz="0" w:space="0" w:color="auto"/>
          </w:divBdr>
        </w:div>
        <w:div w:id="1722290551">
          <w:marLeft w:val="0"/>
          <w:marRight w:val="0"/>
          <w:marTop w:val="0"/>
          <w:marBottom w:val="0"/>
          <w:divBdr>
            <w:top w:val="none" w:sz="0" w:space="0" w:color="auto"/>
            <w:left w:val="none" w:sz="0" w:space="0" w:color="auto"/>
            <w:bottom w:val="none" w:sz="0" w:space="0" w:color="auto"/>
            <w:right w:val="none" w:sz="0" w:space="0" w:color="auto"/>
          </w:divBdr>
        </w:div>
        <w:div w:id="73405581">
          <w:marLeft w:val="0"/>
          <w:marRight w:val="0"/>
          <w:marTop w:val="0"/>
          <w:marBottom w:val="0"/>
          <w:divBdr>
            <w:top w:val="none" w:sz="0" w:space="0" w:color="auto"/>
            <w:left w:val="none" w:sz="0" w:space="0" w:color="auto"/>
            <w:bottom w:val="none" w:sz="0" w:space="0" w:color="auto"/>
            <w:right w:val="none" w:sz="0" w:space="0" w:color="auto"/>
          </w:divBdr>
        </w:div>
        <w:div w:id="1750611997">
          <w:marLeft w:val="0"/>
          <w:marRight w:val="0"/>
          <w:marTop w:val="0"/>
          <w:marBottom w:val="0"/>
          <w:divBdr>
            <w:top w:val="none" w:sz="0" w:space="0" w:color="auto"/>
            <w:left w:val="none" w:sz="0" w:space="0" w:color="auto"/>
            <w:bottom w:val="none" w:sz="0" w:space="0" w:color="auto"/>
            <w:right w:val="none" w:sz="0" w:space="0" w:color="auto"/>
          </w:divBdr>
        </w:div>
        <w:div w:id="956832702">
          <w:marLeft w:val="0"/>
          <w:marRight w:val="0"/>
          <w:marTop w:val="0"/>
          <w:marBottom w:val="0"/>
          <w:divBdr>
            <w:top w:val="none" w:sz="0" w:space="0" w:color="auto"/>
            <w:left w:val="none" w:sz="0" w:space="0" w:color="auto"/>
            <w:bottom w:val="none" w:sz="0" w:space="0" w:color="auto"/>
            <w:right w:val="none" w:sz="0" w:space="0" w:color="auto"/>
          </w:divBdr>
        </w:div>
        <w:div w:id="1565949484">
          <w:marLeft w:val="0"/>
          <w:marRight w:val="0"/>
          <w:marTop w:val="0"/>
          <w:marBottom w:val="0"/>
          <w:divBdr>
            <w:top w:val="none" w:sz="0" w:space="0" w:color="auto"/>
            <w:left w:val="none" w:sz="0" w:space="0" w:color="auto"/>
            <w:bottom w:val="none" w:sz="0" w:space="0" w:color="auto"/>
            <w:right w:val="none" w:sz="0" w:space="0" w:color="auto"/>
          </w:divBdr>
        </w:div>
        <w:div w:id="47845399">
          <w:marLeft w:val="0"/>
          <w:marRight w:val="0"/>
          <w:marTop w:val="0"/>
          <w:marBottom w:val="0"/>
          <w:divBdr>
            <w:top w:val="none" w:sz="0" w:space="0" w:color="auto"/>
            <w:left w:val="none" w:sz="0" w:space="0" w:color="auto"/>
            <w:bottom w:val="none" w:sz="0" w:space="0" w:color="auto"/>
            <w:right w:val="none" w:sz="0" w:space="0" w:color="auto"/>
          </w:divBdr>
        </w:div>
        <w:div w:id="462769328">
          <w:marLeft w:val="0"/>
          <w:marRight w:val="0"/>
          <w:marTop w:val="0"/>
          <w:marBottom w:val="0"/>
          <w:divBdr>
            <w:top w:val="none" w:sz="0" w:space="0" w:color="auto"/>
            <w:left w:val="none" w:sz="0" w:space="0" w:color="auto"/>
            <w:bottom w:val="none" w:sz="0" w:space="0" w:color="auto"/>
            <w:right w:val="none" w:sz="0" w:space="0" w:color="auto"/>
          </w:divBdr>
        </w:div>
        <w:div w:id="577372876">
          <w:marLeft w:val="0"/>
          <w:marRight w:val="0"/>
          <w:marTop w:val="0"/>
          <w:marBottom w:val="0"/>
          <w:divBdr>
            <w:top w:val="none" w:sz="0" w:space="0" w:color="auto"/>
            <w:left w:val="none" w:sz="0" w:space="0" w:color="auto"/>
            <w:bottom w:val="none" w:sz="0" w:space="0" w:color="auto"/>
            <w:right w:val="none" w:sz="0" w:space="0" w:color="auto"/>
          </w:divBdr>
        </w:div>
        <w:div w:id="1493374526">
          <w:marLeft w:val="0"/>
          <w:marRight w:val="0"/>
          <w:marTop w:val="0"/>
          <w:marBottom w:val="0"/>
          <w:divBdr>
            <w:top w:val="none" w:sz="0" w:space="0" w:color="auto"/>
            <w:left w:val="none" w:sz="0" w:space="0" w:color="auto"/>
            <w:bottom w:val="none" w:sz="0" w:space="0" w:color="auto"/>
            <w:right w:val="none" w:sz="0" w:space="0" w:color="auto"/>
          </w:divBdr>
        </w:div>
        <w:div w:id="1747023780">
          <w:marLeft w:val="0"/>
          <w:marRight w:val="0"/>
          <w:marTop w:val="0"/>
          <w:marBottom w:val="0"/>
          <w:divBdr>
            <w:top w:val="none" w:sz="0" w:space="0" w:color="auto"/>
            <w:left w:val="none" w:sz="0" w:space="0" w:color="auto"/>
            <w:bottom w:val="none" w:sz="0" w:space="0" w:color="auto"/>
            <w:right w:val="none" w:sz="0" w:space="0" w:color="auto"/>
          </w:divBdr>
        </w:div>
        <w:div w:id="1881893576">
          <w:marLeft w:val="0"/>
          <w:marRight w:val="0"/>
          <w:marTop w:val="0"/>
          <w:marBottom w:val="0"/>
          <w:divBdr>
            <w:top w:val="none" w:sz="0" w:space="0" w:color="auto"/>
            <w:left w:val="none" w:sz="0" w:space="0" w:color="auto"/>
            <w:bottom w:val="none" w:sz="0" w:space="0" w:color="auto"/>
            <w:right w:val="none" w:sz="0" w:space="0" w:color="auto"/>
          </w:divBdr>
        </w:div>
        <w:div w:id="748498619">
          <w:marLeft w:val="0"/>
          <w:marRight w:val="0"/>
          <w:marTop w:val="0"/>
          <w:marBottom w:val="0"/>
          <w:divBdr>
            <w:top w:val="none" w:sz="0" w:space="0" w:color="auto"/>
            <w:left w:val="none" w:sz="0" w:space="0" w:color="auto"/>
            <w:bottom w:val="none" w:sz="0" w:space="0" w:color="auto"/>
            <w:right w:val="none" w:sz="0" w:space="0" w:color="auto"/>
          </w:divBdr>
        </w:div>
        <w:div w:id="1219784165">
          <w:marLeft w:val="0"/>
          <w:marRight w:val="0"/>
          <w:marTop w:val="0"/>
          <w:marBottom w:val="0"/>
          <w:divBdr>
            <w:top w:val="none" w:sz="0" w:space="0" w:color="auto"/>
            <w:left w:val="none" w:sz="0" w:space="0" w:color="auto"/>
            <w:bottom w:val="none" w:sz="0" w:space="0" w:color="auto"/>
            <w:right w:val="none" w:sz="0" w:space="0" w:color="auto"/>
          </w:divBdr>
        </w:div>
        <w:div w:id="57173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dservices.sthk.nhs.uk/lead-employer/policies-and-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precruitment.hee.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gp.org.uk/training-exams/training/mrcgp-workplace-based-assessment-wpba.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mc-uk.org/doctors/licensing.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dservices.sthk.nhs.uk/hee-west-midl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e49b4a-c01e-4f60-814d-78df02d683f8">
      <UserInfo>
        <DisplayName>Amanda Jenkinson</DisplayName>
        <AccountId>5756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DF7A34B0DA9343AEC32B511594AF73" ma:contentTypeVersion="11" ma:contentTypeDescription="Create a new document." ma:contentTypeScope="" ma:versionID="9060a41cef6a62062f0c1e7fe02fa0ea">
  <xsd:schema xmlns:xsd="http://www.w3.org/2001/XMLSchema" xmlns:xs="http://www.w3.org/2001/XMLSchema" xmlns:p="http://schemas.microsoft.com/office/2006/metadata/properties" xmlns:ns3="39e49b4a-c01e-4f60-814d-78df02d683f8" xmlns:ns4="03cbbbcd-5348-4ad8-aef5-3cf386c2edd5" targetNamespace="http://schemas.microsoft.com/office/2006/metadata/properties" ma:root="true" ma:fieldsID="9e9616430a4ba1e8992b2776faa78ce6" ns3:_="" ns4:_="">
    <xsd:import namespace="39e49b4a-c01e-4f60-814d-78df02d683f8"/>
    <xsd:import namespace="03cbbbcd-5348-4ad8-aef5-3cf386c2ed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9b4a-c01e-4f60-814d-78df02d68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bbbcd-5348-4ad8-aef5-3cf386c2ed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D66F6-9149-4BF5-B5C7-C3778DB3CD74}">
  <ds:schemaRefs>
    <ds:schemaRef ds:uri="http://schemas.microsoft.com/office/2006/documentManagement/types"/>
    <ds:schemaRef ds:uri="http://purl.org/dc/elements/1.1/"/>
    <ds:schemaRef ds:uri="39e49b4a-c01e-4f60-814d-78df02d683f8"/>
    <ds:schemaRef ds:uri="http://schemas.microsoft.com/office/infopath/2007/PartnerControls"/>
    <ds:schemaRef ds:uri="http://schemas.openxmlformats.org/package/2006/metadata/core-properties"/>
    <ds:schemaRef ds:uri="http://purl.org/dc/terms/"/>
    <ds:schemaRef ds:uri="03cbbbcd-5348-4ad8-aef5-3cf386c2edd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E310D0-24DF-4D5C-A01C-6E6DEDD8D629}">
  <ds:schemaRefs>
    <ds:schemaRef ds:uri="http://schemas.microsoft.com/sharepoint/v3/contenttype/forms"/>
  </ds:schemaRefs>
</ds:datastoreItem>
</file>

<file path=customXml/itemProps3.xml><?xml version="1.0" encoding="utf-8"?>
<ds:datastoreItem xmlns:ds="http://schemas.openxmlformats.org/officeDocument/2006/customXml" ds:itemID="{974BBFD4-207B-4B4B-8A71-B7207CD3A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9b4a-c01e-4f60-814d-78df02d683f8"/>
    <ds:schemaRef ds:uri="03cbbbcd-5348-4ad8-aef5-3cf386c2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TPMDE</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Rachel</dc:creator>
  <cp:keywords/>
  <dc:description/>
  <cp:lastModifiedBy>Richard Mumford</cp:lastModifiedBy>
  <cp:revision>2</cp:revision>
  <cp:lastPrinted>2018-09-20T11:03:00Z</cp:lastPrinted>
  <dcterms:created xsi:type="dcterms:W3CDTF">2019-08-27T08:53:00Z</dcterms:created>
  <dcterms:modified xsi:type="dcterms:W3CDTF">2019-08-27T08:53:00Z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0x01010009DF7A34B0DA9343AEC32B511594AF73</vt:lpwstr>
  </property>
  <property fmtid="{D5CDD505-2E9C-101B-9397-08002B2CF9AE}" pid="3" name="AuthorIds_UIVersion_5120">
    <vt:lpwstr>5756</vt:lpwstr>
  </property>
</Properties>
</file>