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AB" w:rsidRDefault="00D975E9" w:rsidP="00124D40">
      <w:pPr>
        <w:pStyle w:val="Heading1"/>
      </w:pPr>
      <w:r>
        <w:t>Contraception</w:t>
      </w:r>
      <w:r w:rsidR="00124D40">
        <w:t>: case studies</w:t>
      </w:r>
    </w:p>
    <w:p w:rsidR="00124D40" w:rsidRDefault="00124D40"/>
    <w:p w:rsidR="00124D40" w:rsidRDefault="00124D40">
      <w:r>
        <w:t>1)</w:t>
      </w:r>
    </w:p>
    <w:p w:rsidR="00124D40" w:rsidRDefault="00124D40">
      <w:r>
        <w:t xml:space="preserve">Mary attends on Monday morning asking for emergency contraception. She went away at the weekend and forgot to take her </w:t>
      </w:r>
      <w:proofErr w:type="spellStart"/>
      <w:r>
        <w:t>Rigevidon</w:t>
      </w:r>
      <w:proofErr w:type="spellEnd"/>
      <w:r>
        <w:t>. The last pill she took was on Thursday. She was midway through her pill packet and had taken 10 pills correctly before she went away. She had intercourse on Saturday night without a condom.</w:t>
      </w:r>
    </w:p>
    <w:p w:rsidR="00124D40" w:rsidRDefault="00124D40" w:rsidP="00124D40">
      <w:pPr>
        <w:pStyle w:val="ListParagraph"/>
        <w:numPr>
          <w:ilvl w:val="0"/>
          <w:numId w:val="1"/>
        </w:numPr>
      </w:pPr>
      <w:r>
        <w:t>What would you advise about when to restart her COC?</w:t>
      </w:r>
    </w:p>
    <w:p w:rsidR="00124D40" w:rsidRDefault="00124D40" w:rsidP="00124D40">
      <w:pPr>
        <w:pStyle w:val="ListParagraph"/>
        <w:numPr>
          <w:ilvl w:val="0"/>
          <w:numId w:val="1"/>
        </w:numPr>
      </w:pPr>
      <w:r>
        <w:t>Does she need emergency contraception?</w:t>
      </w:r>
    </w:p>
    <w:p w:rsidR="00AD39ED" w:rsidRDefault="00AD39ED" w:rsidP="00AD39ED"/>
    <w:p w:rsidR="00AD39ED" w:rsidRDefault="00AD39ED" w:rsidP="00AD39ED">
      <w:pPr>
        <w:rPr>
          <w:color w:val="4F81BD" w:themeColor="accent1"/>
        </w:rPr>
      </w:pPr>
      <w:r>
        <w:rPr>
          <w:color w:val="4F81BD" w:themeColor="accent1"/>
        </w:rPr>
        <w:t>After 7 days pill taking</w:t>
      </w:r>
      <w:r w:rsidR="00323635">
        <w:rPr>
          <w:color w:val="4F81BD" w:themeColor="accent1"/>
        </w:rPr>
        <w:t xml:space="preserve"> she</w:t>
      </w:r>
      <w:r>
        <w:rPr>
          <w:color w:val="4F81BD" w:themeColor="accent1"/>
        </w:rPr>
        <w:t xml:space="preserve"> is essentially on pill free break so does</w:t>
      </w:r>
      <w:r w:rsidR="00323635">
        <w:rPr>
          <w:color w:val="4F81BD" w:themeColor="accent1"/>
        </w:rPr>
        <w:t xml:space="preserve"> not need</w:t>
      </w:r>
      <w:r>
        <w:rPr>
          <w:color w:val="4F81BD" w:themeColor="accent1"/>
        </w:rPr>
        <w:t xml:space="preserve"> EC.</w:t>
      </w:r>
    </w:p>
    <w:p w:rsidR="00AD39ED" w:rsidRPr="00AD39ED" w:rsidRDefault="00AD39ED" w:rsidP="00AD39ED">
      <w:pPr>
        <w:rPr>
          <w:color w:val="4F81BD" w:themeColor="accent1"/>
        </w:rPr>
      </w:pPr>
      <w:r>
        <w:rPr>
          <w:color w:val="4F81BD" w:themeColor="accent1"/>
        </w:rPr>
        <w:t>Restart pill straight away.</w:t>
      </w:r>
    </w:p>
    <w:p w:rsidR="00124D40" w:rsidRDefault="00124D40" w:rsidP="00124D40"/>
    <w:p w:rsidR="00124D40" w:rsidRDefault="00124D40" w:rsidP="00124D40">
      <w:r>
        <w:t>2)</w:t>
      </w:r>
    </w:p>
    <w:p w:rsidR="00124D40" w:rsidRDefault="00124D40" w:rsidP="00124D40">
      <w:r>
        <w:t xml:space="preserve">Fiona attends on Friday afternoon to get more supplies of her </w:t>
      </w:r>
      <w:proofErr w:type="spellStart"/>
      <w:r>
        <w:t>Rigevidon</w:t>
      </w:r>
      <w:proofErr w:type="spellEnd"/>
      <w:r>
        <w:t xml:space="preserve">. She was supposed to have restarted her pills on Wednesday, after her 7 day pill free interval. She had sex on Thursday night; she did not use a condom. </w:t>
      </w:r>
    </w:p>
    <w:p w:rsidR="00124D40" w:rsidRDefault="00124D40" w:rsidP="00124D40">
      <w:pPr>
        <w:pStyle w:val="ListParagraph"/>
        <w:numPr>
          <w:ilvl w:val="0"/>
          <w:numId w:val="2"/>
        </w:numPr>
      </w:pPr>
      <w:r>
        <w:t>Does she need emergency contraception?</w:t>
      </w:r>
    </w:p>
    <w:p w:rsidR="00AD39ED" w:rsidRDefault="00AD39ED" w:rsidP="00AD39ED">
      <w:pPr>
        <w:pStyle w:val="ListParagraph"/>
        <w:numPr>
          <w:ilvl w:val="0"/>
          <w:numId w:val="2"/>
        </w:numPr>
      </w:pPr>
      <w:r>
        <w:t>What would you advise her about when to start her COC?</w:t>
      </w:r>
    </w:p>
    <w:p w:rsidR="00AD39ED" w:rsidRDefault="00AD39ED" w:rsidP="00AD39ED"/>
    <w:p w:rsidR="00323635" w:rsidRDefault="00AD39ED" w:rsidP="00AD39ED">
      <w:pPr>
        <w:rPr>
          <w:color w:val="4F81BD" w:themeColor="accent1"/>
        </w:rPr>
      </w:pPr>
      <w:r w:rsidRPr="00AD39ED">
        <w:rPr>
          <w:color w:val="4F81BD" w:themeColor="accent1"/>
        </w:rPr>
        <w:t xml:space="preserve">She does need EC – </w:t>
      </w:r>
      <w:r w:rsidR="00323635">
        <w:rPr>
          <w:color w:val="4F81BD" w:themeColor="accent1"/>
        </w:rPr>
        <w:t>general guidelines are</w:t>
      </w:r>
    </w:p>
    <w:p w:rsidR="00323635" w:rsidRDefault="00AD39ED" w:rsidP="00AD39ED">
      <w:pPr>
        <w:pStyle w:val="ListParagraph"/>
        <w:numPr>
          <w:ilvl w:val="0"/>
          <w:numId w:val="4"/>
        </w:numPr>
        <w:rPr>
          <w:color w:val="4F81BD" w:themeColor="accent1"/>
        </w:rPr>
      </w:pPr>
      <w:r w:rsidRPr="00323635">
        <w:rPr>
          <w:color w:val="4F81BD" w:themeColor="accent1"/>
        </w:rPr>
        <w:t xml:space="preserve">offer IUCD (copper) most effective and first line </w:t>
      </w:r>
    </w:p>
    <w:p w:rsidR="00323635" w:rsidRDefault="00AD39ED" w:rsidP="00AD39ED">
      <w:pPr>
        <w:pStyle w:val="ListParagraph"/>
        <w:numPr>
          <w:ilvl w:val="0"/>
          <w:numId w:val="4"/>
        </w:numPr>
        <w:rPr>
          <w:color w:val="4F81BD" w:themeColor="accent1"/>
        </w:rPr>
      </w:pPr>
      <w:r w:rsidRPr="00323635">
        <w:rPr>
          <w:color w:val="4F81BD" w:themeColor="accent1"/>
        </w:rPr>
        <w:t>Ella One 72-120 hrs after unprotected sex and do</w:t>
      </w:r>
      <w:r w:rsidR="00323635" w:rsidRPr="00323635">
        <w:rPr>
          <w:color w:val="4F81BD" w:themeColor="accent1"/>
        </w:rPr>
        <w:t>es</w:t>
      </w:r>
      <w:r w:rsidRPr="00323635">
        <w:rPr>
          <w:color w:val="4F81BD" w:themeColor="accent1"/>
        </w:rPr>
        <w:t>n’t want IUCD or around ovulation and do</w:t>
      </w:r>
      <w:r w:rsidR="00323635">
        <w:rPr>
          <w:color w:val="4F81BD" w:themeColor="accent1"/>
        </w:rPr>
        <w:t>es</w:t>
      </w:r>
      <w:r w:rsidRPr="00323635">
        <w:rPr>
          <w:color w:val="4F81BD" w:themeColor="accent1"/>
        </w:rPr>
        <w:t>n’t want IUCD – (</w:t>
      </w:r>
      <w:r w:rsidR="00323635">
        <w:rPr>
          <w:color w:val="4F81BD" w:themeColor="accent1"/>
        </w:rPr>
        <w:t xml:space="preserve">it </w:t>
      </w:r>
      <w:r w:rsidRPr="00323635">
        <w:rPr>
          <w:color w:val="4F81BD" w:themeColor="accent1"/>
        </w:rPr>
        <w:t>delays ovulation) –</w:t>
      </w:r>
      <w:proofErr w:type="gramStart"/>
      <w:r w:rsidR="00323635">
        <w:rPr>
          <w:color w:val="4F81BD" w:themeColor="accent1"/>
        </w:rPr>
        <w:t xml:space="preserve">BUT </w:t>
      </w:r>
      <w:r w:rsidRPr="00323635">
        <w:rPr>
          <w:color w:val="4F81BD" w:themeColor="accent1"/>
        </w:rPr>
        <w:t xml:space="preserve"> can</w:t>
      </w:r>
      <w:proofErr w:type="gramEnd"/>
      <w:r w:rsidRPr="00323635">
        <w:rPr>
          <w:color w:val="4F81BD" w:themeColor="accent1"/>
        </w:rPr>
        <w:t xml:space="preserve"> only use once in cycle and can’t restart hormonal contraception for 5/7</w:t>
      </w:r>
      <w:r w:rsidR="00323635">
        <w:rPr>
          <w:color w:val="4F81BD" w:themeColor="accent1"/>
        </w:rPr>
        <w:t>.</w:t>
      </w:r>
    </w:p>
    <w:p w:rsidR="00AD39ED" w:rsidRDefault="00323635" w:rsidP="00AD39ED">
      <w:pPr>
        <w:pStyle w:val="ListParagraph"/>
        <w:numPr>
          <w:ilvl w:val="0"/>
          <w:numId w:val="4"/>
        </w:numPr>
      </w:pPr>
      <w:r w:rsidRPr="00323635">
        <w:rPr>
          <w:color w:val="4F81BD" w:themeColor="accent1"/>
        </w:rPr>
        <w:t xml:space="preserve">Use </w:t>
      </w:r>
      <w:r w:rsidR="00AD39ED" w:rsidRPr="00323635">
        <w:rPr>
          <w:color w:val="4F81BD" w:themeColor="accent1"/>
        </w:rPr>
        <w:t xml:space="preserve">levonelle and restart </w:t>
      </w:r>
      <w:proofErr w:type="spellStart"/>
      <w:r w:rsidR="00AD39ED" w:rsidRPr="00323635">
        <w:rPr>
          <w:color w:val="4F81BD" w:themeColor="accent1"/>
        </w:rPr>
        <w:t>Rigevidon</w:t>
      </w:r>
      <w:proofErr w:type="spellEnd"/>
      <w:r w:rsidR="00AD39ED" w:rsidRPr="00323635">
        <w:rPr>
          <w:color w:val="4F81BD" w:themeColor="accent1"/>
        </w:rPr>
        <w:t xml:space="preserve"> </w:t>
      </w:r>
      <w:r w:rsidRPr="00323635">
        <w:rPr>
          <w:color w:val="4F81BD" w:themeColor="accent1"/>
        </w:rPr>
        <w:t>immediately, or move to LARC.  Remember to bridge contraceptive gap or abstain until she is covered again</w:t>
      </w:r>
    </w:p>
    <w:p w:rsidR="00124D40" w:rsidRDefault="00124D40" w:rsidP="00124D40"/>
    <w:p w:rsidR="00124D40" w:rsidRDefault="00124D40" w:rsidP="00124D40">
      <w:r>
        <w:t>3)</w:t>
      </w:r>
    </w:p>
    <w:p w:rsidR="00124D40" w:rsidRDefault="00124D40" w:rsidP="00124D40">
      <w:r>
        <w:t xml:space="preserve">Fiona attends on Tuesday afternoon to get more supplies of her </w:t>
      </w:r>
      <w:proofErr w:type="spellStart"/>
      <w:r>
        <w:t>Rigevidon</w:t>
      </w:r>
      <w:proofErr w:type="spellEnd"/>
      <w:r>
        <w:t xml:space="preserve">. She was supposed to have restarted her pills a week ago on Wednesday, after her 7 day pill free interval. (She is now on day 14 of her extended pill free time) She had sex on Thursday night; she did not use a condom. </w:t>
      </w:r>
    </w:p>
    <w:p w:rsidR="00124D40" w:rsidRDefault="00124D40" w:rsidP="00124D40">
      <w:pPr>
        <w:pStyle w:val="ListParagraph"/>
        <w:numPr>
          <w:ilvl w:val="0"/>
          <w:numId w:val="2"/>
        </w:numPr>
      </w:pPr>
      <w:r>
        <w:t>What would you advise her about when to start her COC?</w:t>
      </w:r>
    </w:p>
    <w:p w:rsidR="00124D40" w:rsidRDefault="00124D40" w:rsidP="00124D40">
      <w:pPr>
        <w:pStyle w:val="ListParagraph"/>
        <w:numPr>
          <w:ilvl w:val="0"/>
          <w:numId w:val="2"/>
        </w:numPr>
      </w:pPr>
      <w:r>
        <w:t>Does she need emergency contraception?</w:t>
      </w:r>
    </w:p>
    <w:p w:rsidR="00AD39ED" w:rsidRDefault="00AD39ED" w:rsidP="00AD39ED"/>
    <w:p w:rsidR="00AD39ED" w:rsidRDefault="00AD39ED" w:rsidP="00AD39ED">
      <w:pPr>
        <w:rPr>
          <w:color w:val="4F81BD" w:themeColor="accent1"/>
        </w:rPr>
      </w:pPr>
      <w:r>
        <w:rPr>
          <w:color w:val="4F81BD" w:themeColor="accent1"/>
        </w:rPr>
        <w:t xml:space="preserve">Does need EC – first line would be coil – </w:t>
      </w:r>
    </w:p>
    <w:p w:rsidR="00AD39ED" w:rsidRDefault="00323635" w:rsidP="00AD39ED">
      <w:pPr>
        <w:rPr>
          <w:color w:val="4F81BD" w:themeColor="accent1"/>
        </w:rPr>
      </w:pPr>
      <w:r>
        <w:rPr>
          <w:color w:val="4F81BD" w:themeColor="accent1"/>
        </w:rPr>
        <w:t xml:space="preserve">If not: </w:t>
      </w:r>
      <w:r w:rsidR="00AD39ED">
        <w:rPr>
          <w:color w:val="4F81BD" w:themeColor="accent1"/>
        </w:rPr>
        <w:t xml:space="preserve">Is around time of ovulation – so Ella one would be first line </w:t>
      </w:r>
      <w:r w:rsidR="00CC2BB0">
        <w:rPr>
          <w:color w:val="4F81BD" w:themeColor="accent1"/>
        </w:rPr>
        <w:t>– less than 120 hrs</w:t>
      </w:r>
    </w:p>
    <w:p w:rsidR="00CC2BB0" w:rsidRPr="00AD39ED" w:rsidRDefault="00CC2BB0" w:rsidP="00AD39ED">
      <w:pPr>
        <w:rPr>
          <w:color w:val="4F81BD" w:themeColor="accent1"/>
        </w:rPr>
      </w:pPr>
      <w:r>
        <w:rPr>
          <w:color w:val="4F81BD" w:themeColor="accent1"/>
        </w:rPr>
        <w:t xml:space="preserve">Needs 5 days before starting </w:t>
      </w:r>
      <w:proofErr w:type="spellStart"/>
      <w:r>
        <w:rPr>
          <w:color w:val="4F81BD" w:themeColor="accent1"/>
        </w:rPr>
        <w:t>Rigevidon</w:t>
      </w:r>
      <w:proofErr w:type="spellEnd"/>
      <w:r w:rsidR="00323635">
        <w:rPr>
          <w:color w:val="4F81BD" w:themeColor="accent1"/>
        </w:rPr>
        <w:t xml:space="preserve"> or other hormonal contraception</w:t>
      </w:r>
      <w:r>
        <w:rPr>
          <w:color w:val="4F81BD" w:themeColor="accent1"/>
        </w:rPr>
        <w:t xml:space="preserve"> – would need </w:t>
      </w:r>
      <w:r w:rsidR="00323635">
        <w:rPr>
          <w:color w:val="4F81BD" w:themeColor="accent1"/>
        </w:rPr>
        <w:t xml:space="preserve">bridging </w:t>
      </w:r>
      <w:r>
        <w:rPr>
          <w:color w:val="4F81BD" w:themeColor="accent1"/>
        </w:rPr>
        <w:t xml:space="preserve">contraception </w:t>
      </w:r>
      <w:proofErr w:type="gramStart"/>
      <w:r w:rsidR="00323635">
        <w:rPr>
          <w:color w:val="4F81BD" w:themeColor="accent1"/>
        </w:rPr>
        <w:t>( condoms</w:t>
      </w:r>
      <w:proofErr w:type="gramEnd"/>
      <w:r w:rsidR="00323635">
        <w:rPr>
          <w:color w:val="4F81BD" w:themeColor="accent1"/>
        </w:rPr>
        <w:t xml:space="preserve">, abstention) </w:t>
      </w:r>
      <w:r>
        <w:rPr>
          <w:color w:val="4F81BD" w:themeColor="accent1"/>
        </w:rPr>
        <w:t xml:space="preserve">in meantime. </w:t>
      </w:r>
    </w:p>
    <w:p w:rsidR="00124D40" w:rsidRDefault="00124D40" w:rsidP="00124D40"/>
    <w:p w:rsidR="00323635" w:rsidRDefault="00323635" w:rsidP="00124D40"/>
    <w:p w:rsidR="00323635" w:rsidRDefault="00323635" w:rsidP="00124D40"/>
    <w:p w:rsidR="00323635" w:rsidRDefault="00323635" w:rsidP="00124D40"/>
    <w:p w:rsidR="00124D40" w:rsidRDefault="00124D40" w:rsidP="00124D40">
      <w:r>
        <w:lastRenderedPageBreak/>
        <w:t>4)</w:t>
      </w:r>
    </w:p>
    <w:p w:rsidR="00124D40" w:rsidRDefault="00124D40" w:rsidP="00124D40">
      <w:r>
        <w:t xml:space="preserve">What would you advise the same lady who attended on the following Thursday </w:t>
      </w:r>
      <w:proofErr w:type="gramStart"/>
      <w:r>
        <w:t>( day</w:t>
      </w:r>
      <w:proofErr w:type="gramEnd"/>
      <w:r>
        <w:t xml:space="preserve"> 16 of her break) having had sex the </w:t>
      </w:r>
      <w:proofErr w:type="spellStart"/>
      <w:r>
        <w:t>preceeding</w:t>
      </w:r>
      <w:proofErr w:type="spellEnd"/>
      <w:r>
        <w:t xml:space="preserve"> Thursday?</w:t>
      </w:r>
    </w:p>
    <w:p w:rsidR="00CC2BB0" w:rsidRDefault="00CC2BB0" w:rsidP="00124D40"/>
    <w:p w:rsidR="00CC2BB0" w:rsidRPr="00CC2BB0" w:rsidRDefault="00323635" w:rsidP="00124D40">
      <w:pPr>
        <w:rPr>
          <w:color w:val="4F81BD" w:themeColor="accent1"/>
        </w:rPr>
      </w:pPr>
      <w:r>
        <w:rPr>
          <w:color w:val="4F81BD" w:themeColor="accent1"/>
        </w:rPr>
        <w:t>Too late for EC</w:t>
      </w:r>
      <w:r w:rsidR="00CC2BB0">
        <w:rPr>
          <w:color w:val="4F81BD" w:themeColor="accent1"/>
        </w:rPr>
        <w:t xml:space="preserve"> – could have implanted. </w:t>
      </w:r>
    </w:p>
    <w:p w:rsidR="00495C16" w:rsidRDefault="00495C16" w:rsidP="00124D40"/>
    <w:p w:rsidR="00495C16" w:rsidRDefault="00495C16" w:rsidP="00124D40">
      <w:r>
        <w:t>5)</w:t>
      </w:r>
    </w:p>
    <w:p w:rsidR="00495C16" w:rsidRDefault="00495C16" w:rsidP="00124D40">
      <w:r>
        <w:t xml:space="preserve">Jane, aged 16, attends on day 7 of her cycle, sent by her mum. She has had sex on several occasions with her boyfriend over recent weeks and her mum walked in on them last night. </w:t>
      </w:r>
      <w:r w:rsidR="00487BD3">
        <w:t>She is on no contraception</w:t>
      </w:r>
    </w:p>
    <w:p w:rsidR="00495C16" w:rsidRDefault="00495C16" w:rsidP="00495C16">
      <w:pPr>
        <w:pStyle w:val="ListParagraph"/>
        <w:numPr>
          <w:ilvl w:val="0"/>
          <w:numId w:val="3"/>
        </w:numPr>
      </w:pPr>
      <w:r>
        <w:t>What choices of emergency contraception would you offer?</w:t>
      </w:r>
    </w:p>
    <w:p w:rsidR="00323635" w:rsidRDefault="00495C16" w:rsidP="00323635">
      <w:pPr>
        <w:pStyle w:val="ListParagraph"/>
        <w:numPr>
          <w:ilvl w:val="0"/>
          <w:numId w:val="3"/>
        </w:numPr>
      </w:pPr>
      <w:r>
        <w:t>What would you suggest for her ongoing contraceptive needs?</w:t>
      </w:r>
    </w:p>
    <w:p w:rsidR="00487BD3" w:rsidRDefault="00487BD3" w:rsidP="00487BD3"/>
    <w:p w:rsidR="00487BD3" w:rsidRDefault="00487BD3" w:rsidP="00487BD3">
      <w:pPr>
        <w:rPr>
          <w:color w:val="4F81BD" w:themeColor="accent1"/>
        </w:rPr>
      </w:pPr>
      <w:r>
        <w:rPr>
          <w:color w:val="4F81BD" w:themeColor="accent1"/>
        </w:rPr>
        <w:t xml:space="preserve">Decent sexual </w:t>
      </w:r>
      <w:proofErr w:type="spellStart"/>
      <w:r>
        <w:rPr>
          <w:color w:val="4F81BD" w:themeColor="accent1"/>
        </w:rPr>
        <w:t>hx</w:t>
      </w:r>
      <w:proofErr w:type="spellEnd"/>
      <w:r>
        <w:rPr>
          <w:color w:val="4F81BD" w:themeColor="accent1"/>
        </w:rPr>
        <w:t xml:space="preserve"> – is this her first </w:t>
      </w:r>
      <w:proofErr w:type="gramStart"/>
      <w:r>
        <w:rPr>
          <w:color w:val="4F81BD" w:themeColor="accent1"/>
        </w:rPr>
        <w:t>partner ?</w:t>
      </w:r>
      <w:proofErr w:type="gramEnd"/>
      <w:r>
        <w:rPr>
          <w:color w:val="4F81BD" w:themeColor="accent1"/>
        </w:rPr>
        <w:t xml:space="preserve"> STD screen </w:t>
      </w:r>
    </w:p>
    <w:p w:rsidR="00487BD3" w:rsidRDefault="00487BD3" w:rsidP="00487BD3">
      <w:pPr>
        <w:rPr>
          <w:color w:val="4F81BD" w:themeColor="accent1"/>
        </w:rPr>
      </w:pPr>
      <w:r>
        <w:rPr>
          <w:color w:val="4F81BD" w:themeColor="accent1"/>
        </w:rPr>
        <w:t>Assess need for EC</w:t>
      </w:r>
    </w:p>
    <w:p w:rsidR="00487BD3" w:rsidRDefault="004D6624" w:rsidP="00487BD3">
      <w:pPr>
        <w:rPr>
          <w:color w:val="4F81BD" w:themeColor="accent1"/>
        </w:rPr>
      </w:pPr>
      <w:proofErr w:type="gramStart"/>
      <w:r>
        <w:rPr>
          <w:color w:val="4F81BD" w:themeColor="accent1"/>
        </w:rPr>
        <w:t>IUD best of all</w:t>
      </w:r>
      <w:r w:rsidR="00323635">
        <w:rPr>
          <w:color w:val="4F81BD" w:themeColor="accent1"/>
        </w:rPr>
        <w:t xml:space="preserve">, regardless of young age or </w:t>
      </w:r>
      <w:proofErr w:type="spellStart"/>
      <w:r w:rsidR="00323635">
        <w:rPr>
          <w:color w:val="4F81BD" w:themeColor="accent1"/>
        </w:rPr>
        <w:t>nulliparity</w:t>
      </w:r>
      <w:proofErr w:type="spellEnd"/>
      <w:r>
        <w:rPr>
          <w:color w:val="4F81BD" w:themeColor="accent1"/>
        </w:rPr>
        <w:t>.</w:t>
      </w:r>
      <w:proofErr w:type="gramEnd"/>
      <w:r>
        <w:rPr>
          <w:color w:val="4F81BD" w:themeColor="accent1"/>
        </w:rPr>
        <w:t xml:space="preserve"> </w:t>
      </w:r>
    </w:p>
    <w:p w:rsidR="00487BD3" w:rsidRDefault="004D6624" w:rsidP="00487BD3">
      <w:pPr>
        <w:rPr>
          <w:color w:val="4F81BD" w:themeColor="accent1"/>
        </w:rPr>
      </w:pPr>
      <w:r>
        <w:rPr>
          <w:color w:val="4F81BD" w:themeColor="accent1"/>
        </w:rPr>
        <w:t xml:space="preserve">Can use </w:t>
      </w:r>
      <w:proofErr w:type="spellStart"/>
      <w:proofErr w:type="gramStart"/>
      <w:r>
        <w:rPr>
          <w:color w:val="4F81BD" w:themeColor="accent1"/>
        </w:rPr>
        <w:t>ella</w:t>
      </w:r>
      <w:proofErr w:type="spellEnd"/>
      <w:proofErr w:type="gramEnd"/>
      <w:r>
        <w:rPr>
          <w:color w:val="4F81BD" w:themeColor="accent1"/>
        </w:rPr>
        <w:t xml:space="preserve"> one or levonell</w:t>
      </w:r>
      <w:r w:rsidR="00323635">
        <w:rPr>
          <w:color w:val="4F81BD" w:themeColor="accent1"/>
        </w:rPr>
        <w:t>e</w:t>
      </w:r>
      <w:r>
        <w:rPr>
          <w:color w:val="4F81BD" w:themeColor="accent1"/>
        </w:rPr>
        <w:t xml:space="preserve"> however would need 5 days before other hormonal contraception with </w:t>
      </w:r>
      <w:proofErr w:type="spellStart"/>
      <w:r>
        <w:rPr>
          <w:color w:val="4F81BD" w:themeColor="accent1"/>
        </w:rPr>
        <w:t>ella</w:t>
      </w:r>
      <w:proofErr w:type="spellEnd"/>
      <w:r>
        <w:rPr>
          <w:color w:val="4F81BD" w:themeColor="accent1"/>
        </w:rPr>
        <w:t xml:space="preserve"> one. </w:t>
      </w:r>
    </w:p>
    <w:p w:rsidR="00323635" w:rsidRDefault="00323635" w:rsidP="00487BD3">
      <w:pPr>
        <w:rPr>
          <w:color w:val="4F81BD" w:themeColor="accent1"/>
        </w:rPr>
      </w:pPr>
      <w:proofErr w:type="gramStart"/>
      <w:r>
        <w:rPr>
          <w:color w:val="4F81BD" w:themeColor="accent1"/>
        </w:rPr>
        <w:t>LARC preferable choice of ongoing hormonal contraception.</w:t>
      </w:r>
      <w:proofErr w:type="gramEnd"/>
      <w:r>
        <w:rPr>
          <w:color w:val="4F81BD" w:themeColor="accent1"/>
        </w:rPr>
        <w:t xml:space="preserve"> </w:t>
      </w:r>
    </w:p>
    <w:p w:rsidR="00B52CDF" w:rsidRDefault="00B52CDF" w:rsidP="00B52CDF">
      <w:r>
        <w:rPr>
          <w:color w:val="4F81BD" w:themeColor="accent1"/>
        </w:rPr>
        <w:t>C</w:t>
      </w:r>
      <w:r w:rsidRPr="00B52CDF">
        <w:rPr>
          <w:color w:val="4F81BD" w:themeColor="accent1"/>
        </w:rPr>
        <w:t>heck that she is happy to return (might prefer somewhere more anonymous)</w:t>
      </w:r>
    </w:p>
    <w:p w:rsidR="00B52CDF" w:rsidRPr="00487BD3" w:rsidRDefault="00B52CDF" w:rsidP="00487BD3">
      <w:pPr>
        <w:rPr>
          <w:color w:val="4F81BD" w:themeColor="accent1"/>
        </w:rPr>
      </w:pPr>
    </w:p>
    <w:p w:rsidR="00124D40" w:rsidRDefault="00124D40" w:rsidP="00124D40"/>
    <w:p w:rsidR="00124D40" w:rsidRDefault="00323635" w:rsidP="00323635">
      <w:r>
        <w:t>6)</w:t>
      </w:r>
    </w:p>
    <w:p w:rsidR="00323635" w:rsidRDefault="00323635" w:rsidP="00323635">
      <w:r>
        <w:t xml:space="preserve">Same scenario, </w:t>
      </w:r>
      <w:proofErr w:type="spellStart"/>
      <w:r>
        <w:t>pt</w:t>
      </w:r>
      <w:proofErr w:type="spellEnd"/>
      <w:r>
        <w:t xml:space="preserve"> now 15</w:t>
      </w:r>
    </w:p>
    <w:p w:rsidR="00323635" w:rsidRDefault="00323635" w:rsidP="00323635"/>
    <w:p w:rsidR="00323635" w:rsidRPr="00B52CDF" w:rsidRDefault="00323635" w:rsidP="00323635">
      <w:pPr>
        <w:rPr>
          <w:color w:val="4F81BD" w:themeColor="accent1"/>
        </w:rPr>
      </w:pPr>
      <w:r w:rsidRPr="00B52CDF">
        <w:rPr>
          <w:color w:val="4F81BD" w:themeColor="accent1"/>
        </w:rPr>
        <w:t xml:space="preserve">As above, PLUS </w:t>
      </w:r>
      <w:proofErr w:type="gramStart"/>
      <w:r w:rsidRPr="00B52CDF">
        <w:rPr>
          <w:color w:val="4F81BD" w:themeColor="accent1"/>
        </w:rPr>
        <w:t>Check</w:t>
      </w:r>
      <w:proofErr w:type="gramEnd"/>
      <w:r w:rsidRPr="00B52CDF">
        <w:rPr>
          <w:color w:val="4F81BD" w:themeColor="accent1"/>
        </w:rPr>
        <w:t xml:space="preserve"> age of partner, whether coerced, check Fraser competence, encoura</w:t>
      </w:r>
      <w:r w:rsidR="00B52CDF">
        <w:rPr>
          <w:color w:val="4F81BD" w:themeColor="accent1"/>
        </w:rPr>
        <w:t>ge her to share with parent. Any safeguarding concerns?</w:t>
      </w:r>
      <w:bookmarkStart w:id="0" w:name="_GoBack"/>
      <w:bookmarkEnd w:id="0"/>
      <w:r w:rsidR="00B52CDF">
        <w:rPr>
          <w:color w:val="4F81BD" w:themeColor="accent1"/>
        </w:rPr>
        <w:t>Record carefully.</w:t>
      </w:r>
    </w:p>
    <w:p w:rsidR="00124D40" w:rsidRDefault="00124D40" w:rsidP="00124D40">
      <w:pPr>
        <w:pStyle w:val="ListParagraph"/>
      </w:pPr>
    </w:p>
    <w:p w:rsidR="00124D40" w:rsidRDefault="00124D40" w:rsidP="00124D40">
      <w:pPr>
        <w:pStyle w:val="ListParagraph"/>
      </w:pPr>
    </w:p>
    <w:sectPr w:rsidR="00124D40" w:rsidSect="00C436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236B"/>
    <w:multiLevelType w:val="hybridMultilevel"/>
    <w:tmpl w:val="CDD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76EFC"/>
    <w:multiLevelType w:val="hybridMultilevel"/>
    <w:tmpl w:val="2AC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01509"/>
    <w:multiLevelType w:val="hybridMultilevel"/>
    <w:tmpl w:val="8166C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7B7EC5"/>
    <w:multiLevelType w:val="hybridMultilevel"/>
    <w:tmpl w:val="2A3ED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FB21C5"/>
    <w:multiLevelType w:val="hybridMultilevel"/>
    <w:tmpl w:val="7A2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40"/>
    <w:rsid w:val="00124D40"/>
    <w:rsid w:val="00323635"/>
    <w:rsid w:val="00487BD3"/>
    <w:rsid w:val="00495C16"/>
    <w:rsid w:val="004D6624"/>
    <w:rsid w:val="00AD39ED"/>
    <w:rsid w:val="00B52CDF"/>
    <w:rsid w:val="00C436AB"/>
    <w:rsid w:val="00CC2BB0"/>
    <w:rsid w:val="00D97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D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40"/>
    <w:pPr>
      <w:ind w:left="720"/>
      <w:contextualSpacing/>
    </w:pPr>
  </w:style>
  <w:style w:type="character" w:customStyle="1" w:styleId="Heading1Char">
    <w:name w:val="Heading 1 Char"/>
    <w:basedOn w:val="DefaultParagraphFont"/>
    <w:link w:val="Heading1"/>
    <w:uiPriority w:val="9"/>
    <w:rsid w:val="00124D4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D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40"/>
    <w:pPr>
      <w:ind w:left="720"/>
      <w:contextualSpacing/>
    </w:pPr>
  </w:style>
  <w:style w:type="character" w:customStyle="1" w:styleId="Heading1Char">
    <w:name w:val="Heading 1 Char"/>
    <w:basedOn w:val="DefaultParagraphFont"/>
    <w:link w:val="Heading1"/>
    <w:uiPriority w:val="9"/>
    <w:rsid w:val="00124D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Williams</dc:creator>
  <cp:lastModifiedBy>Windows User</cp:lastModifiedBy>
  <cp:revision>2</cp:revision>
  <dcterms:created xsi:type="dcterms:W3CDTF">2016-02-17T18:34:00Z</dcterms:created>
  <dcterms:modified xsi:type="dcterms:W3CDTF">2016-02-17T18:34:00Z</dcterms:modified>
</cp:coreProperties>
</file>