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5D016" w14:textId="77777777" w:rsidR="0036156C" w:rsidRDefault="0036156C" w:rsidP="0036156C">
      <w:pPr>
        <w:jc w:val="center"/>
        <w:rPr>
          <w:rFonts w:ascii="Calibri" w:hAnsi="Calibri"/>
          <w:b/>
          <w:bCs/>
          <w:sz w:val="22"/>
          <w:szCs w:val="22"/>
        </w:rPr>
      </w:pPr>
      <w:bookmarkStart w:id="0" w:name="_GoBack"/>
      <w:bookmarkEnd w:id="0"/>
    </w:p>
    <w:p w14:paraId="563C9A8E" w14:textId="77777777" w:rsidR="0036156C" w:rsidRPr="0036156C" w:rsidRDefault="0036156C" w:rsidP="0036156C">
      <w:pPr>
        <w:jc w:val="center"/>
        <w:rPr>
          <w:rFonts w:ascii="Calibri" w:hAnsi="Calibri"/>
          <w:sz w:val="22"/>
          <w:szCs w:val="22"/>
        </w:rPr>
      </w:pPr>
      <w:r w:rsidRPr="0036156C">
        <w:rPr>
          <w:rFonts w:ascii="Calibri" w:hAnsi="Calibri"/>
          <w:b/>
          <w:bCs/>
          <w:sz w:val="22"/>
          <w:szCs w:val="22"/>
        </w:rPr>
        <w:t>Portsmouth Hospitals University NHS Trust Mandatory Training</w:t>
      </w:r>
    </w:p>
    <w:p w14:paraId="6E022D1F" w14:textId="77777777" w:rsidR="0036156C" w:rsidRPr="0036156C" w:rsidRDefault="00542227" w:rsidP="0036156C">
      <w:pPr>
        <w:ind w:left="720"/>
        <w:jc w:val="center"/>
        <w:rPr>
          <w:rFonts w:ascii="Calibri" w:hAnsi="Calibri"/>
          <w:sz w:val="22"/>
          <w:szCs w:val="22"/>
          <w:lang w:val="en-US"/>
        </w:rPr>
      </w:pPr>
      <w:r>
        <w:rPr>
          <w:rFonts w:ascii="Calibri" w:hAnsi="Calibri"/>
          <w:sz w:val="22"/>
          <w:szCs w:val="22"/>
          <w:lang w:val="en-US"/>
        </w:rPr>
        <w:t>I</w:t>
      </w:r>
      <w:r w:rsidR="0036156C" w:rsidRPr="0036156C">
        <w:rPr>
          <w:rFonts w:ascii="Calibri" w:hAnsi="Calibri"/>
          <w:sz w:val="22"/>
          <w:szCs w:val="22"/>
          <w:lang w:val="en-US"/>
        </w:rPr>
        <w:t>nformation for GP Trainees</w:t>
      </w:r>
    </w:p>
    <w:p w14:paraId="648A01E9" w14:textId="77777777" w:rsidR="0036156C" w:rsidRPr="0036156C" w:rsidRDefault="0036156C" w:rsidP="0036156C">
      <w:pPr>
        <w:ind w:left="720"/>
        <w:rPr>
          <w:rFonts w:ascii="Calibri" w:hAnsi="Calibri"/>
          <w:sz w:val="22"/>
          <w:szCs w:val="22"/>
        </w:rPr>
      </w:pPr>
    </w:p>
    <w:p w14:paraId="1D782708" w14:textId="77777777" w:rsidR="0036156C" w:rsidRPr="0036156C" w:rsidRDefault="0036156C" w:rsidP="0036156C">
      <w:pPr>
        <w:rPr>
          <w:rFonts w:ascii="Calibri" w:hAnsi="Calibri"/>
          <w:sz w:val="22"/>
          <w:szCs w:val="22"/>
        </w:rPr>
      </w:pPr>
      <w:r w:rsidRPr="0036156C">
        <w:rPr>
          <w:rFonts w:ascii="Calibri" w:hAnsi="Calibri"/>
          <w:b/>
          <w:bCs/>
          <w:sz w:val="22"/>
          <w:szCs w:val="22"/>
          <w:lang w:val="en-US"/>
        </w:rPr>
        <w:t xml:space="preserve">As a GP Trainee you are an Employees of Portsmouth </w:t>
      </w:r>
      <w:r w:rsidRPr="0036156C">
        <w:rPr>
          <w:rFonts w:ascii="Calibri" w:hAnsi="Calibri"/>
          <w:b/>
          <w:bCs/>
          <w:sz w:val="22"/>
          <w:szCs w:val="22"/>
        </w:rPr>
        <w:t>Hospitals University NHS Trust</w:t>
      </w:r>
    </w:p>
    <w:p w14:paraId="257E1A27" w14:textId="77777777" w:rsidR="0036156C" w:rsidRPr="0036156C" w:rsidRDefault="0036156C" w:rsidP="0036156C">
      <w:pPr>
        <w:numPr>
          <w:ilvl w:val="0"/>
          <w:numId w:val="1"/>
        </w:numPr>
        <w:rPr>
          <w:rFonts w:ascii="Calibri" w:hAnsi="Calibri"/>
          <w:sz w:val="22"/>
          <w:szCs w:val="22"/>
        </w:rPr>
      </w:pPr>
      <w:r w:rsidRPr="0036156C">
        <w:rPr>
          <w:rFonts w:ascii="Calibri" w:hAnsi="Calibri"/>
          <w:sz w:val="22"/>
          <w:szCs w:val="22"/>
        </w:rPr>
        <w:t>First year of training will be completed at PHT induction</w:t>
      </w:r>
    </w:p>
    <w:p w14:paraId="71BDFF24" w14:textId="77777777" w:rsidR="0036156C" w:rsidRPr="0036156C" w:rsidRDefault="0036156C" w:rsidP="0036156C">
      <w:pPr>
        <w:numPr>
          <w:ilvl w:val="0"/>
          <w:numId w:val="1"/>
        </w:numPr>
        <w:rPr>
          <w:rFonts w:ascii="Calibri" w:hAnsi="Calibri"/>
          <w:sz w:val="22"/>
          <w:szCs w:val="22"/>
        </w:rPr>
      </w:pPr>
      <w:r w:rsidRPr="0036156C">
        <w:rPr>
          <w:rFonts w:ascii="Calibri" w:hAnsi="Calibri"/>
          <w:sz w:val="22"/>
          <w:szCs w:val="22"/>
        </w:rPr>
        <w:t>There are on going requirements which are YOUR RESPONSIBILTY to keep up to date with annually</w:t>
      </w:r>
    </w:p>
    <w:p w14:paraId="20F1F207"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PHT Booklet – will be sent out each April</w:t>
      </w:r>
    </w:p>
    <w:p w14:paraId="7CDECA62"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Face to face training</w:t>
      </w:r>
    </w:p>
    <w:p w14:paraId="4DBB6CB7" w14:textId="17B0A6CF" w:rsidR="0036156C" w:rsidRPr="00505100" w:rsidRDefault="0036156C" w:rsidP="00505100">
      <w:pPr>
        <w:numPr>
          <w:ilvl w:val="1"/>
          <w:numId w:val="1"/>
        </w:numPr>
        <w:rPr>
          <w:rFonts w:ascii="Calibri" w:hAnsi="Calibri"/>
          <w:sz w:val="22"/>
          <w:szCs w:val="22"/>
        </w:rPr>
      </w:pPr>
      <w:r w:rsidRPr="0036156C">
        <w:rPr>
          <w:rFonts w:ascii="Calibri" w:hAnsi="Calibri"/>
          <w:sz w:val="22"/>
          <w:szCs w:val="22"/>
        </w:rPr>
        <w:t>Online modules</w:t>
      </w:r>
    </w:p>
    <w:p w14:paraId="2A468D09" w14:textId="33E755D8" w:rsidR="0036156C" w:rsidRPr="00505100" w:rsidRDefault="0036156C" w:rsidP="00505100">
      <w:pPr>
        <w:pStyle w:val="ListParagraph"/>
        <w:numPr>
          <w:ilvl w:val="0"/>
          <w:numId w:val="5"/>
        </w:numPr>
        <w:rPr>
          <w:lang w:eastAsia="en-US"/>
        </w:rPr>
      </w:pPr>
      <w:r w:rsidRPr="00505100">
        <w:rPr>
          <w:rFonts w:ascii="Calibri" w:hAnsi="Calibri"/>
          <w:sz w:val="22"/>
          <w:szCs w:val="22"/>
        </w:rPr>
        <w:t>A reminder email will be sent out each month about any expiring competencies – Please make sure this is an email address you use.</w:t>
      </w:r>
      <w:r w:rsidR="00505100" w:rsidRPr="00505100">
        <w:rPr>
          <w:rFonts w:ascii="Calibri" w:hAnsi="Calibri"/>
          <w:sz w:val="22"/>
          <w:szCs w:val="22"/>
        </w:rPr>
        <w:t xml:space="preserve"> </w:t>
      </w:r>
      <w:r w:rsidR="00505100" w:rsidRPr="00505100">
        <w:rPr>
          <w:rFonts w:ascii="Calibri" w:hAnsi="Calibri"/>
          <w:sz w:val="22"/>
          <w:szCs w:val="22"/>
          <w:lang w:eastAsia="en-US"/>
        </w:rPr>
        <w:t>When HR are chasing anything to do with your essential skills training at PHT they use the personal email you have provided to them.</w:t>
      </w:r>
    </w:p>
    <w:p w14:paraId="6F9D62F7" w14:textId="77777777" w:rsidR="0036156C" w:rsidRPr="0036156C" w:rsidRDefault="0036156C" w:rsidP="0036156C">
      <w:pPr>
        <w:numPr>
          <w:ilvl w:val="0"/>
          <w:numId w:val="1"/>
        </w:numPr>
        <w:rPr>
          <w:rFonts w:ascii="Calibri" w:hAnsi="Calibri"/>
          <w:sz w:val="22"/>
          <w:szCs w:val="22"/>
        </w:rPr>
      </w:pPr>
      <w:r w:rsidRPr="0036156C">
        <w:rPr>
          <w:rFonts w:ascii="Calibri" w:hAnsi="Calibri"/>
          <w:sz w:val="22"/>
          <w:szCs w:val="22"/>
        </w:rPr>
        <w:t>If you do not keep up to date you will be contacted by PHT and/or the patch office – this is a huge burden on them.</w:t>
      </w:r>
    </w:p>
    <w:p w14:paraId="03EA8FA0" w14:textId="77777777" w:rsidR="0036156C" w:rsidRPr="0036156C" w:rsidRDefault="0036156C" w:rsidP="0036156C">
      <w:pPr>
        <w:numPr>
          <w:ilvl w:val="0"/>
          <w:numId w:val="1"/>
        </w:numPr>
        <w:rPr>
          <w:rFonts w:ascii="Calibri" w:hAnsi="Calibri"/>
          <w:sz w:val="22"/>
          <w:szCs w:val="22"/>
        </w:rPr>
      </w:pPr>
      <w:r w:rsidRPr="0036156C">
        <w:rPr>
          <w:rFonts w:ascii="Calibri" w:hAnsi="Calibri"/>
          <w:sz w:val="22"/>
          <w:szCs w:val="22"/>
        </w:rPr>
        <w:t>Worst Case scenario:</w:t>
      </w:r>
    </w:p>
    <w:p w14:paraId="5894A432"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PHT reserve the right to suspend work if training is incomplete</w:t>
      </w:r>
    </w:p>
    <w:p w14:paraId="596BFF69"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On-going non-compliance will be noted in ePortfolio</w:t>
      </w:r>
    </w:p>
    <w:p w14:paraId="1F32328B" w14:textId="77777777" w:rsidR="0036156C" w:rsidRPr="0036156C" w:rsidRDefault="0036156C" w:rsidP="0036156C">
      <w:pPr>
        <w:rPr>
          <w:rFonts w:ascii="Calibri" w:hAnsi="Calibri"/>
          <w:sz w:val="22"/>
          <w:szCs w:val="22"/>
        </w:rPr>
      </w:pPr>
    </w:p>
    <w:p w14:paraId="63C9B857" w14:textId="77777777" w:rsidR="0036156C" w:rsidRPr="0036156C" w:rsidRDefault="0036156C" w:rsidP="0036156C">
      <w:pPr>
        <w:rPr>
          <w:rFonts w:ascii="Calibri" w:hAnsi="Calibri"/>
          <w:sz w:val="22"/>
          <w:szCs w:val="22"/>
        </w:rPr>
      </w:pPr>
      <w:r w:rsidRPr="0036156C">
        <w:rPr>
          <w:rFonts w:ascii="Calibri" w:hAnsi="Calibri"/>
          <w:b/>
          <w:bCs/>
          <w:sz w:val="22"/>
          <w:szCs w:val="22"/>
          <w:lang w:val="en-US"/>
        </w:rPr>
        <w:t>Annual Requirements</w:t>
      </w:r>
    </w:p>
    <w:p w14:paraId="4CB1C423" w14:textId="77777777" w:rsidR="0036156C" w:rsidRPr="0036156C" w:rsidRDefault="0036156C" w:rsidP="0036156C">
      <w:pPr>
        <w:pStyle w:val="ListParagraph"/>
        <w:numPr>
          <w:ilvl w:val="0"/>
          <w:numId w:val="3"/>
        </w:numPr>
        <w:rPr>
          <w:rFonts w:ascii="Calibri" w:hAnsi="Calibri"/>
          <w:sz w:val="22"/>
          <w:szCs w:val="22"/>
        </w:rPr>
      </w:pPr>
      <w:r w:rsidRPr="0036156C">
        <w:rPr>
          <w:rFonts w:ascii="Calibri" w:hAnsi="Calibri"/>
          <w:sz w:val="22"/>
          <w:szCs w:val="22"/>
        </w:rPr>
        <w:t xml:space="preserve">PHT Booklet  </w:t>
      </w:r>
      <w:r w:rsidRPr="0036156C">
        <w:rPr>
          <w:rStyle w:val="apple-converted-space"/>
          <w:rFonts w:ascii="Calibri" w:hAnsi="Calibri"/>
          <w:color w:val="212121"/>
          <w:sz w:val="22"/>
          <w:szCs w:val="22"/>
        </w:rPr>
        <w:t> </w:t>
      </w:r>
      <w:hyperlink r:id="rId8" w:history="1">
        <w:r w:rsidRPr="0036156C">
          <w:rPr>
            <w:rStyle w:val="Hyperlink"/>
            <w:rFonts w:ascii="Calibri" w:hAnsi="Calibri"/>
            <w:color w:val="800080"/>
            <w:sz w:val="22"/>
            <w:szCs w:val="22"/>
          </w:rPr>
          <w:t>Essential Skills Handbook 2020/21</w:t>
        </w:r>
      </w:hyperlink>
      <w:r w:rsidRPr="0036156C">
        <w:rPr>
          <w:rFonts w:ascii="Calibri" w:hAnsi="Calibri"/>
          <w:sz w:val="22"/>
          <w:szCs w:val="22"/>
        </w:rPr>
        <w:t xml:space="preserve"> and Online Quiz (covers many areas and takes 20-30 minutes)</w:t>
      </w:r>
    </w:p>
    <w:p w14:paraId="5ABE4715" w14:textId="77777777" w:rsidR="0036156C" w:rsidRPr="0036156C" w:rsidRDefault="0036156C" w:rsidP="0036156C">
      <w:pPr>
        <w:numPr>
          <w:ilvl w:val="0"/>
          <w:numId w:val="1"/>
        </w:numPr>
        <w:rPr>
          <w:rFonts w:ascii="Calibri" w:hAnsi="Calibri"/>
          <w:sz w:val="22"/>
          <w:szCs w:val="22"/>
        </w:rPr>
      </w:pPr>
      <w:r w:rsidRPr="0036156C">
        <w:rPr>
          <w:rFonts w:ascii="Calibri" w:hAnsi="Calibri"/>
          <w:sz w:val="22"/>
          <w:szCs w:val="22"/>
        </w:rPr>
        <w:t>Face to Face Training:</w:t>
      </w:r>
      <w:r w:rsidRPr="0036156C">
        <w:rPr>
          <w:rFonts w:ascii="Calibri" w:hAnsi="Calibri"/>
          <w:sz w:val="22"/>
          <w:szCs w:val="22"/>
        </w:rPr>
        <w:tab/>
      </w:r>
    </w:p>
    <w:p w14:paraId="50B9DEB3"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Fire Safety (must be done in place of work)</w:t>
      </w:r>
    </w:p>
    <w:p w14:paraId="05A14C5A"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Basic Life Support (most practices arrange annual training for all staff)</w:t>
      </w:r>
    </w:p>
    <w:p w14:paraId="17FACB93" w14:textId="77777777" w:rsidR="0036156C" w:rsidRPr="0036156C" w:rsidRDefault="0036156C" w:rsidP="0036156C">
      <w:pPr>
        <w:numPr>
          <w:ilvl w:val="0"/>
          <w:numId w:val="1"/>
        </w:numPr>
        <w:rPr>
          <w:rFonts w:ascii="Calibri" w:hAnsi="Calibri"/>
          <w:sz w:val="22"/>
          <w:szCs w:val="22"/>
        </w:rPr>
      </w:pPr>
      <w:r w:rsidRPr="0036156C">
        <w:rPr>
          <w:rFonts w:ascii="Calibri" w:hAnsi="Calibri"/>
          <w:sz w:val="22"/>
          <w:szCs w:val="22"/>
        </w:rPr>
        <w:t xml:space="preserve">Online Training: </w:t>
      </w:r>
      <w:r w:rsidRPr="0036156C">
        <w:rPr>
          <w:rFonts w:ascii="Calibri" w:hAnsi="Calibri"/>
          <w:sz w:val="22"/>
          <w:szCs w:val="22"/>
        </w:rPr>
        <w:tab/>
      </w:r>
      <w:r w:rsidRPr="0036156C">
        <w:rPr>
          <w:rFonts w:ascii="Calibri" w:hAnsi="Calibri"/>
          <w:sz w:val="22"/>
          <w:szCs w:val="22"/>
        </w:rPr>
        <w:tab/>
      </w:r>
    </w:p>
    <w:p w14:paraId="0B6086B2"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Safeguarding Adults (Level 2)</w:t>
      </w:r>
    </w:p>
    <w:p w14:paraId="111C084C"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Safeguarding Children (Level 3)</w:t>
      </w:r>
    </w:p>
    <w:p w14:paraId="7B7716D6"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Mental Capacity Act and Deprivation of Liberty Safeguards (Level 2)</w:t>
      </w:r>
    </w:p>
    <w:p w14:paraId="22B3F7AB"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Information Governance and Data Security Awareness</w:t>
      </w:r>
    </w:p>
    <w:p w14:paraId="6D31328F" w14:textId="77777777" w:rsidR="0036156C" w:rsidRPr="0036156C" w:rsidRDefault="0036156C" w:rsidP="0036156C">
      <w:pPr>
        <w:ind w:left="1440"/>
        <w:rPr>
          <w:rFonts w:ascii="Calibri" w:hAnsi="Calibri"/>
          <w:sz w:val="22"/>
          <w:szCs w:val="22"/>
        </w:rPr>
      </w:pPr>
    </w:p>
    <w:p w14:paraId="136D972E" w14:textId="77777777" w:rsidR="0036156C" w:rsidRPr="0036156C" w:rsidRDefault="0036156C" w:rsidP="0036156C">
      <w:pPr>
        <w:rPr>
          <w:rFonts w:ascii="Calibri" w:hAnsi="Calibri"/>
          <w:sz w:val="22"/>
          <w:szCs w:val="22"/>
        </w:rPr>
      </w:pPr>
      <w:r w:rsidRPr="0036156C">
        <w:rPr>
          <w:rFonts w:ascii="Calibri" w:hAnsi="Calibri"/>
          <w:b/>
          <w:bCs/>
          <w:sz w:val="22"/>
          <w:szCs w:val="22"/>
          <w:lang w:val="en-US"/>
        </w:rPr>
        <w:t xml:space="preserve">Where to access? </w:t>
      </w:r>
    </w:p>
    <w:p w14:paraId="6E4D83AB" w14:textId="77777777" w:rsidR="0036156C" w:rsidRPr="0036156C" w:rsidRDefault="0036156C" w:rsidP="0036156C">
      <w:pPr>
        <w:numPr>
          <w:ilvl w:val="0"/>
          <w:numId w:val="1"/>
        </w:numPr>
        <w:rPr>
          <w:rFonts w:ascii="Calibri" w:hAnsi="Calibri"/>
          <w:sz w:val="22"/>
          <w:szCs w:val="22"/>
        </w:rPr>
      </w:pPr>
      <w:r w:rsidRPr="0036156C">
        <w:rPr>
          <w:rFonts w:ascii="Calibri" w:hAnsi="Calibri"/>
          <w:sz w:val="22"/>
          <w:szCs w:val="22"/>
        </w:rPr>
        <w:t>All training can be accessed on site at PHT, throughout training</w:t>
      </w:r>
    </w:p>
    <w:p w14:paraId="2EC12DA9" w14:textId="77777777" w:rsidR="0036156C" w:rsidRPr="0036156C" w:rsidRDefault="0036156C" w:rsidP="0036156C">
      <w:pPr>
        <w:numPr>
          <w:ilvl w:val="0"/>
          <w:numId w:val="1"/>
        </w:numPr>
        <w:rPr>
          <w:rFonts w:ascii="Calibri" w:hAnsi="Calibri"/>
          <w:sz w:val="22"/>
          <w:szCs w:val="22"/>
        </w:rPr>
      </w:pPr>
      <w:r w:rsidRPr="0036156C">
        <w:rPr>
          <w:rFonts w:ascii="Calibri" w:hAnsi="Calibri"/>
          <w:sz w:val="22"/>
          <w:szCs w:val="22"/>
        </w:rPr>
        <w:t>Alternatives in the community include:</w:t>
      </w:r>
    </w:p>
    <w:p w14:paraId="44016DA8"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In practice training for Fire/BLS</w:t>
      </w:r>
    </w:p>
    <w:p w14:paraId="05D8A7E4"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Other face to face BLS training – speak to your TPD if unsure of options</w:t>
      </w:r>
    </w:p>
    <w:p w14:paraId="63AD91D8"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Remote Access to PHT online training (preferred)</w:t>
      </w:r>
    </w:p>
    <w:p w14:paraId="14C0F845"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Alternative online platforms eg Bluestream Academy, eLearning for Health</w:t>
      </w:r>
    </w:p>
    <w:p w14:paraId="4A0118A7" w14:textId="77777777" w:rsidR="0036156C" w:rsidRDefault="0036156C" w:rsidP="0036156C">
      <w:pPr>
        <w:numPr>
          <w:ilvl w:val="2"/>
          <w:numId w:val="1"/>
        </w:numPr>
        <w:rPr>
          <w:rFonts w:ascii="Calibri" w:hAnsi="Calibri"/>
          <w:sz w:val="22"/>
          <w:szCs w:val="22"/>
        </w:rPr>
      </w:pPr>
      <w:r w:rsidRPr="0036156C">
        <w:rPr>
          <w:rFonts w:ascii="Calibri" w:hAnsi="Calibri"/>
          <w:sz w:val="22"/>
          <w:szCs w:val="22"/>
        </w:rPr>
        <w:t>Certificates must me emailed to Learning and Development</w:t>
      </w:r>
    </w:p>
    <w:p w14:paraId="271B913E" w14:textId="77777777" w:rsidR="0036156C" w:rsidRPr="0036156C" w:rsidRDefault="0036156C" w:rsidP="0036156C">
      <w:pPr>
        <w:ind w:left="2160"/>
        <w:rPr>
          <w:rFonts w:ascii="Calibri" w:hAnsi="Calibri"/>
          <w:sz w:val="22"/>
          <w:szCs w:val="22"/>
        </w:rPr>
      </w:pPr>
    </w:p>
    <w:p w14:paraId="679FB171" w14:textId="77777777" w:rsidR="0036156C" w:rsidRDefault="0036156C" w:rsidP="0036156C">
      <w:pPr>
        <w:rPr>
          <w:rFonts w:ascii="Calibri" w:hAnsi="Calibri"/>
          <w:b/>
          <w:bCs/>
          <w:sz w:val="22"/>
          <w:szCs w:val="22"/>
          <w:lang w:val="en-US"/>
        </w:rPr>
      </w:pPr>
      <w:r>
        <w:rPr>
          <w:rFonts w:ascii="Calibri" w:hAnsi="Calibri"/>
          <w:b/>
          <w:bCs/>
          <w:sz w:val="22"/>
          <w:szCs w:val="22"/>
          <w:lang w:val="en-US"/>
        </w:rPr>
        <w:t xml:space="preserve">Allocated time for completing mandatory training </w:t>
      </w:r>
    </w:p>
    <w:p w14:paraId="7467258C" w14:textId="77777777" w:rsidR="0036156C" w:rsidRPr="0036156C" w:rsidRDefault="0036156C" w:rsidP="0036156C">
      <w:pPr>
        <w:pStyle w:val="ListParagraph"/>
        <w:numPr>
          <w:ilvl w:val="0"/>
          <w:numId w:val="3"/>
        </w:numPr>
        <w:rPr>
          <w:rFonts w:ascii="Calibri" w:hAnsi="Calibri"/>
          <w:sz w:val="22"/>
          <w:szCs w:val="22"/>
          <w:lang w:eastAsia="en-US"/>
        </w:rPr>
      </w:pPr>
      <w:r w:rsidRPr="0036156C">
        <w:rPr>
          <w:rFonts w:ascii="Calibri" w:hAnsi="Calibri"/>
          <w:sz w:val="22"/>
          <w:szCs w:val="22"/>
          <w:lang w:eastAsia="en-US"/>
        </w:rPr>
        <w:t>Portsmouth Hospital University NHS Trust policy is that mandatory training should be done in work time and it is up to the individuals’ manager to ensure that adequate time is given. When in the GP setting, this would be completed during personal study time. </w:t>
      </w:r>
    </w:p>
    <w:p w14:paraId="34186279" w14:textId="77777777" w:rsidR="0036156C" w:rsidRPr="0036156C" w:rsidRDefault="0036156C" w:rsidP="0036156C">
      <w:pPr>
        <w:rPr>
          <w:rFonts w:ascii="Calibri" w:hAnsi="Calibri"/>
          <w:sz w:val="22"/>
          <w:szCs w:val="22"/>
          <w:lang w:eastAsia="en-US"/>
        </w:rPr>
      </w:pPr>
    </w:p>
    <w:p w14:paraId="2686841D" w14:textId="77777777" w:rsidR="0036156C" w:rsidRPr="0036156C" w:rsidRDefault="0036156C" w:rsidP="0036156C">
      <w:pPr>
        <w:pStyle w:val="ListParagraph"/>
        <w:numPr>
          <w:ilvl w:val="0"/>
          <w:numId w:val="3"/>
        </w:numPr>
        <w:rPr>
          <w:rFonts w:ascii="Calibri" w:hAnsi="Calibri"/>
          <w:sz w:val="22"/>
          <w:szCs w:val="22"/>
          <w:lang w:eastAsia="en-US"/>
        </w:rPr>
      </w:pPr>
      <w:r w:rsidRPr="0036156C">
        <w:rPr>
          <w:rFonts w:ascii="Calibri" w:hAnsi="Calibri"/>
          <w:sz w:val="22"/>
          <w:szCs w:val="22"/>
          <w:lang w:eastAsia="en-US"/>
        </w:rPr>
        <w:t>For those trainees working in other trusts who require completion of mandatory training, the majority of the subjects covered would be transferrable to PHU and therefore you do not need to do it twice.  If you send in evidence of completion the learning and development team can take it from there.  </w:t>
      </w:r>
    </w:p>
    <w:p w14:paraId="1187234E" w14:textId="77777777" w:rsidR="0036156C" w:rsidRPr="0036156C" w:rsidRDefault="0036156C" w:rsidP="0036156C">
      <w:pPr>
        <w:rPr>
          <w:rFonts w:ascii="Calibri" w:hAnsi="Calibri"/>
          <w:sz w:val="22"/>
          <w:szCs w:val="22"/>
        </w:rPr>
      </w:pPr>
    </w:p>
    <w:p w14:paraId="086227DA" w14:textId="77777777" w:rsidR="0036156C" w:rsidRPr="0036156C" w:rsidRDefault="0036156C" w:rsidP="0036156C">
      <w:pPr>
        <w:rPr>
          <w:rFonts w:ascii="Calibri" w:hAnsi="Calibri"/>
          <w:b/>
          <w:bCs/>
          <w:sz w:val="22"/>
          <w:szCs w:val="22"/>
          <w:lang w:val="en-US"/>
        </w:rPr>
      </w:pPr>
    </w:p>
    <w:p w14:paraId="389F98BB" w14:textId="77777777" w:rsidR="0036156C" w:rsidRPr="0036156C" w:rsidRDefault="0036156C" w:rsidP="0036156C">
      <w:pPr>
        <w:rPr>
          <w:rFonts w:ascii="Calibri" w:hAnsi="Calibri"/>
          <w:sz w:val="22"/>
          <w:szCs w:val="22"/>
        </w:rPr>
      </w:pPr>
      <w:r w:rsidRPr="0036156C">
        <w:rPr>
          <w:rFonts w:ascii="Calibri" w:hAnsi="Calibri"/>
          <w:b/>
          <w:bCs/>
          <w:sz w:val="22"/>
          <w:szCs w:val="22"/>
          <w:lang w:val="en-US"/>
        </w:rPr>
        <w:t>Checklist</w:t>
      </w:r>
    </w:p>
    <w:p w14:paraId="5DB32329" w14:textId="77777777" w:rsidR="0036156C" w:rsidRPr="0036156C" w:rsidRDefault="0036156C" w:rsidP="0036156C">
      <w:pPr>
        <w:numPr>
          <w:ilvl w:val="0"/>
          <w:numId w:val="1"/>
        </w:numPr>
        <w:rPr>
          <w:rFonts w:ascii="Calibri" w:hAnsi="Calibri"/>
          <w:sz w:val="22"/>
          <w:szCs w:val="22"/>
        </w:rPr>
      </w:pPr>
      <w:r w:rsidRPr="0036156C">
        <w:rPr>
          <w:rFonts w:ascii="Calibri" w:hAnsi="Calibri"/>
          <w:sz w:val="22"/>
          <w:szCs w:val="22"/>
        </w:rPr>
        <w:t xml:space="preserve">Download PHT app: Search for ‘MyESR’ </w:t>
      </w:r>
    </w:p>
    <w:p w14:paraId="3C58C4F2" w14:textId="77777777" w:rsidR="0036156C" w:rsidRPr="0036156C" w:rsidRDefault="0036156C" w:rsidP="0036156C">
      <w:pPr>
        <w:numPr>
          <w:ilvl w:val="0"/>
          <w:numId w:val="1"/>
        </w:numPr>
        <w:rPr>
          <w:rFonts w:ascii="Calibri" w:hAnsi="Calibri"/>
          <w:sz w:val="22"/>
          <w:szCs w:val="22"/>
        </w:rPr>
      </w:pPr>
      <w:r w:rsidRPr="0036156C">
        <w:rPr>
          <w:rFonts w:ascii="Calibri" w:hAnsi="Calibri"/>
          <w:sz w:val="22"/>
          <w:szCs w:val="22"/>
        </w:rPr>
        <w:t xml:space="preserve">Update your preferred contact email via : </w:t>
      </w:r>
      <w:hyperlink r:id="rId9" w:history="1">
        <w:r w:rsidRPr="0036156C">
          <w:rPr>
            <w:rStyle w:val="Hyperlink"/>
            <w:rFonts w:ascii="Calibri" w:hAnsi="Calibri"/>
            <w:sz w:val="22"/>
            <w:szCs w:val="22"/>
          </w:rPr>
          <w:t>Learning.development@</w:t>
        </w:r>
      </w:hyperlink>
      <w:hyperlink r:id="rId10" w:history="1">
        <w:r w:rsidRPr="0036156C">
          <w:rPr>
            <w:rStyle w:val="Hyperlink"/>
            <w:rFonts w:ascii="Calibri" w:hAnsi="Calibri"/>
            <w:sz w:val="22"/>
            <w:szCs w:val="22"/>
          </w:rPr>
          <w:t>porthosp.nhs.uk</w:t>
        </w:r>
      </w:hyperlink>
      <w:r w:rsidRPr="0036156C">
        <w:rPr>
          <w:rFonts w:ascii="Calibri" w:hAnsi="Calibri"/>
          <w:sz w:val="22"/>
          <w:szCs w:val="22"/>
        </w:rPr>
        <w:t xml:space="preserve"> </w:t>
      </w:r>
    </w:p>
    <w:p w14:paraId="348844B7" w14:textId="77777777" w:rsidR="0036156C" w:rsidRPr="0036156C" w:rsidRDefault="0036156C" w:rsidP="0036156C">
      <w:pPr>
        <w:numPr>
          <w:ilvl w:val="0"/>
          <w:numId w:val="1"/>
        </w:numPr>
        <w:rPr>
          <w:rFonts w:ascii="Calibri" w:hAnsi="Calibri"/>
          <w:sz w:val="22"/>
          <w:szCs w:val="22"/>
        </w:rPr>
      </w:pPr>
      <w:r w:rsidRPr="0036156C">
        <w:rPr>
          <w:rFonts w:ascii="Calibri" w:hAnsi="Calibri"/>
          <w:sz w:val="22"/>
          <w:szCs w:val="22"/>
        </w:rPr>
        <w:t>Access your training record to activate it within 30 days</w:t>
      </w:r>
    </w:p>
    <w:p w14:paraId="6AC10149"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Confusingly it is called the ESR – Electronic Staff Record</w:t>
      </w:r>
    </w:p>
    <w:p w14:paraId="095B4170"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(Not to be confused with Educational Supervisors Report!)</w:t>
      </w:r>
    </w:p>
    <w:p w14:paraId="0CEA1917" w14:textId="77777777" w:rsidR="0036156C" w:rsidRPr="0036156C" w:rsidRDefault="0036156C" w:rsidP="0036156C">
      <w:pPr>
        <w:numPr>
          <w:ilvl w:val="0"/>
          <w:numId w:val="1"/>
        </w:numPr>
        <w:rPr>
          <w:rFonts w:ascii="Calibri" w:hAnsi="Calibri"/>
          <w:sz w:val="22"/>
          <w:szCs w:val="22"/>
        </w:rPr>
      </w:pPr>
      <w:r w:rsidRPr="0036156C">
        <w:rPr>
          <w:rFonts w:ascii="Calibri" w:hAnsi="Calibri"/>
          <w:sz w:val="22"/>
          <w:szCs w:val="22"/>
        </w:rPr>
        <w:t>Remember to check regularly</w:t>
      </w:r>
    </w:p>
    <w:p w14:paraId="0BD15210"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rPr>
        <w:t xml:space="preserve">eg at every change of post? Write a log entry at </w:t>
      </w:r>
      <w:r>
        <w:rPr>
          <w:rFonts w:ascii="Calibri" w:hAnsi="Calibri"/>
          <w:sz w:val="22"/>
          <w:szCs w:val="22"/>
        </w:rPr>
        <w:t>e</w:t>
      </w:r>
      <w:r w:rsidRPr="0036156C">
        <w:rPr>
          <w:rFonts w:ascii="Calibri" w:hAnsi="Calibri"/>
          <w:sz w:val="22"/>
          <w:szCs w:val="22"/>
        </w:rPr>
        <w:t>very self rating?</w:t>
      </w:r>
    </w:p>
    <w:p w14:paraId="7845E6F5" w14:textId="77777777" w:rsidR="0036156C" w:rsidRPr="0036156C" w:rsidRDefault="0036156C" w:rsidP="0036156C">
      <w:pPr>
        <w:numPr>
          <w:ilvl w:val="1"/>
          <w:numId w:val="1"/>
        </w:numPr>
        <w:rPr>
          <w:rFonts w:ascii="Calibri" w:hAnsi="Calibri"/>
          <w:sz w:val="22"/>
          <w:szCs w:val="22"/>
        </w:rPr>
      </w:pPr>
      <w:r w:rsidRPr="0036156C">
        <w:rPr>
          <w:rFonts w:ascii="Calibri" w:hAnsi="Calibri"/>
          <w:sz w:val="22"/>
          <w:szCs w:val="22"/>
          <w:lang w:val="en-US"/>
        </w:rPr>
        <w:t xml:space="preserve">If you have problems with accessing ESR or the e-learning contact the e-learning support team on 023 9228600 ext 1241 or </w:t>
      </w:r>
      <w:hyperlink r:id="rId11" w:history="1">
        <w:r w:rsidRPr="0036156C">
          <w:rPr>
            <w:rStyle w:val="Hyperlink"/>
            <w:rFonts w:ascii="Calibri" w:hAnsi="Calibri"/>
            <w:sz w:val="22"/>
            <w:szCs w:val="22"/>
            <w:lang w:val="en-US"/>
          </w:rPr>
          <w:t>elearning@porthosp.nhs.uk</w:t>
        </w:r>
      </w:hyperlink>
    </w:p>
    <w:p w14:paraId="2CBA3938" w14:textId="77777777" w:rsidR="0036156C" w:rsidRDefault="0036156C" w:rsidP="0036156C">
      <w:pPr>
        <w:rPr>
          <w:rFonts w:ascii="Calibri" w:hAnsi="Calibri"/>
          <w:b/>
          <w:bCs/>
          <w:sz w:val="22"/>
          <w:szCs w:val="22"/>
          <w:lang w:val="en-US"/>
        </w:rPr>
      </w:pPr>
    </w:p>
    <w:p w14:paraId="7F31E8B0" w14:textId="77777777" w:rsidR="000D7F8F" w:rsidRDefault="000D7F8F" w:rsidP="0036156C">
      <w:pPr>
        <w:rPr>
          <w:rFonts w:ascii="Calibri" w:hAnsi="Calibri"/>
          <w:b/>
          <w:bCs/>
          <w:sz w:val="22"/>
          <w:szCs w:val="22"/>
          <w:lang w:val="en-US"/>
        </w:rPr>
      </w:pPr>
      <w:r>
        <w:rPr>
          <w:rFonts w:ascii="Calibri" w:hAnsi="Calibri"/>
          <w:b/>
          <w:bCs/>
          <w:sz w:val="22"/>
          <w:szCs w:val="22"/>
          <w:lang w:val="en-US"/>
        </w:rPr>
        <w:t>Email communication</w:t>
      </w:r>
    </w:p>
    <w:p w14:paraId="38B8B5DA" w14:textId="77777777" w:rsidR="000D7F8F" w:rsidRPr="000D7F8F" w:rsidRDefault="000D7F8F" w:rsidP="000D7F8F">
      <w:pPr>
        <w:pStyle w:val="ListParagraph"/>
        <w:numPr>
          <w:ilvl w:val="0"/>
          <w:numId w:val="4"/>
        </w:numPr>
        <w:rPr>
          <w:rFonts w:ascii="Calibri" w:hAnsi="Calibri"/>
          <w:sz w:val="22"/>
          <w:szCs w:val="22"/>
          <w:lang w:eastAsia="en-US"/>
        </w:rPr>
      </w:pPr>
      <w:r w:rsidRPr="000D7F8F">
        <w:rPr>
          <w:rFonts w:ascii="Calibri" w:hAnsi="Calibri"/>
          <w:sz w:val="22"/>
          <w:szCs w:val="22"/>
          <w:lang w:eastAsia="en-US"/>
        </w:rPr>
        <w:t>Postgrad/L&amp;D team use the porthosp emails when doing general communications. </w:t>
      </w:r>
    </w:p>
    <w:p w14:paraId="2125473C" w14:textId="77777777" w:rsidR="000D7F8F" w:rsidRPr="000D7F8F" w:rsidRDefault="000D7F8F" w:rsidP="0036156C">
      <w:pPr>
        <w:pStyle w:val="ListParagraph"/>
        <w:numPr>
          <w:ilvl w:val="0"/>
          <w:numId w:val="4"/>
        </w:numPr>
        <w:rPr>
          <w:lang w:eastAsia="en-US"/>
        </w:rPr>
      </w:pPr>
      <w:r w:rsidRPr="000D7F8F">
        <w:rPr>
          <w:rFonts w:ascii="Calibri" w:hAnsi="Calibri"/>
          <w:sz w:val="22"/>
          <w:szCs w:val="22"/>
          <w:lang w:eastAsia="en-US"/>
        </w:rPr>
        <w:t>For induction the L&amp;D team use the email that has been recorded on the HR New Starter Spreadsheet, the majority of which were personal emails and some were nhs.net (please note this might not be used long term)</w:t>
      </w:r>
    </w:p>
    <w:p w14:paraId="2E2A96E0" w14:textId="77777777" w:rsidR="0036156C" w:rsidRPr="000D7F8F" w:rsidRDefault="000D7F8F" w:rsidP="000D7F8F">
      <w:pPr>
        <w:pStyle w:val="ListParagraph"/>
        <w:numPr>
          <w:ilvl w:val="0"/>
          <w:numId w:val="4"/>
        </w:numPr>
        <w:rPr>
          <w:rFonts w:ascii="Calibri" w:hAnsi="Calibri"/>
          <w:sz w:val="22"/>
          <w:szCs w:val="22"/>
        </w:rPr>
      </w:pPr>
      <w:r>
        <w:rPr>
          <w:rFonts w:ascii="Calibri" w:hAnsi="Calibri"/>
          <w:sz w:val="22"/>
          <w:szCs w:val="22"/>
        </w:rPr>
        <w:t xml:space="preserve">** Please put a </w:t>
      </w:r>
      <w:r w:rsidR="0036156C" w:rsidRPr="000D7F8F">
        <w:rPr>
          <w:rFonts w:ascii="Calibri" w:hAnsi="Calibri"/>
          <w:sz w:val="22"/>
          <w:szCs w:val="22"/>
        </w:rPr>
        <w:t>re-direction on your porthosp email address when you leave the acute trust so you get your rotas/information in a timely fashion</w:t>
      </w:r>
      <w:r>
        <w:rPr>
          <w:rFonts w:ascii="Calibri" w:hAnsi="Calibri"/>
          <w:sz w:val="22"/>
          <w:szCs w:val="22"/>
        </w:rPr>
        <w:t xml:space="preserve"> for the duration of your training</w:t>
      </w:r>
      <w:r w:rsidR="0036156C" w:rsidRPr="000D7F8F">
        <w:rPr>
          <w:rFonts w:ascii="Calibri" w:hAnsi="Calibri"/>
          <w:sz w:val="22"/>
          <w:szCs w:val="22"/>
        </w:rPr>
        <w:t xml:space="preserve"> **</w:t>
      </w:r>
      <w:r>
        <w:rPr>
          <w:rFonts w:ascii="Calibri" w:hAnsi="Calibri"/>
          <w:sz w:val="22"/>
          <w:szCs w:val="22"/>
        </w:rPr>
        <w:t xml:space="preserve"> (you cannot access porthosp emails from GP practice computers as they work on a different computer system)</w:t>
      </w:r>
    </w:p>
    <w:p w14:paraId="32EACD31" w14:textId="77777777" w:rsidR="00F90C36" w:rsidRPr="0036156C" w:rsidRDefault="00F90C36">
      <w:pPr>
        <w:rPr>
          <w:rFonts w:ascii="Calibri" w:hAnsi="Calibri"/>
          <w:sz w:val="22"/>
          <w:szCs w:val="22"/>
        </w:rPr>
      </w:pPr>
    </w:p>
    <w:p w14:paraId="74CEA504" w14:textId="77777777" w:rsidR="0036156C" w:rsidRPr="0036156C" w:rsidRDefault="0036156C">
      <w:pPr>
        <w:rPr>
          <w:rFonts w:ascii="Calibri" w:hAnsi="Calibri"/>
          <w:sz w:val="22"/>
          <w:szCs w:val="22"/>
        </w:rPr>
      </w:pPr>
    </w:p>
    <w:p w14:paraId="369D90F3" w14:textId="77777777" w:rsidR="0036156C" w:rsidRPr="0036156C" w:rsidRDefault="0036156C">
      <w:pPr>
        <w:rPr>
          <w:rFonts w:ascii="Calibri" w:hAnsi="Calibri"/>
          <w:sz w:val="22"/>
          <w:szCs w:val="22"/>
        </w:rPr>
      </w:pPr>
      <w:r w:rsidRPr="0036156C">
        <w:rPr>
          <w:rFonts w:ascii="Calibri" w:hAnsi="Calibri"/>
          <w:sz w:val="22"/>
          <w:szCs w:val="22"/>
        </w:rPr>
        <w:t>Additional specific information:</w:t>
      </w:r>
    </w:p>
    <w:p w14:paraId="55CE95EA" w14:textId="77777777" w:rsidR="0036156C" w:rsidRPr="0036156C" w:rsidRDefault="0036156C">
      <w:pPr>
        <w:rPr>
          <w:rFonts w:ascii="Calibri" w:hAnsi="Calibri"/>
          <w:sz w:val="22"/>
          <w:szCs w:val="22"/>
        </w:rPr>
      </w:pPr>
    </w:p>
    <w:p w14:paraId="715A1177" w14:textId="77777777" w:rsidR="0036156C" w:rsidRPr="0036156C" w:rsidRDefault="0036156C" w:rsidP="0036156C">
      <w:pPr>
        <w:pStyle w:val="NormalWeb"/>
        <w:spacing w:before="0" w:beforeAutospacing="0" w:after="0" w:afterAutospacing="0"/>
        <w:rPr>
          <w:rFonts w:ascii="Calibri" w:hAnsi="Calibri"/>
          <w:color w:val="000000"/>
          <w:sz w:val="22"/>
          <w:szCs w:val="22"/>
        </w:rPr>
      </w:pPr>
      <w:r w:rsidRPr="0036156C">
        <w:rPr>
          <w:rStyle w:val="Strong"/>
          <w:rFonts w:ascii="Calibri" w:hAnsi="Calibri"/>
          <w:color w:val="000000"/>
          <w:sz w:val="22"/>
          <w:szCs w:val="22"/>
        </w:rPr>
        <w:t>Mental Health Awareness “we need to talk about suicide” module details: </w:t>
      </w:r>
    </w:p>
    <w:p w14:paraId="275CEBCE" w14:textId="77777777" w:rsidR="0036156C" w:rsidRPr="0036156C" w:rsidRDefault="0036156C" w:rsidP="0036156C">
      <w:pPr>
        <w:pStyle w:val="NormalWeb"/>
        <w:spacing w:before="0" w:beforeAutospacing="0" w:after="0" w:afterAutospacing="0"/>
        <w:rPr>
          <w:rFonts w:ascii="Calibri" w:hAnsi="Calibri"/>
          <w:sz w:val="22"/>
          <w:szCs w:val="22"/>
        </w:rPr>
      </w:pPr>
      <w:r w:rsidRPr="0036156C">
        <w:rPr>
          <w:rStyle w:val="Strong"/>
          <w:rFonts w:ascii="Calibri" w:hAnsi="Calibri"/>
          <w:b w:val="0"/>
          <w:bCs w:val="0"/>
          <w:color w:val="000000"/>
          <w:sz w:val="22"/>
          <w:szCs w:val="22"/>
        </w:rPr>
        <w:t xml:space="preserve">The trainees need to subscribe to the 192 Mental Health Awareness – Level 2 Certification and select the We Need To Talk About Suicide e-learning module. On the learner homepage change </w:t>
      </w:r>
      <w:r w:rsidRPr="0036156C">
        <w:rPr>
          <w:rStyle w:val="Strong"/>
          <w:rFonts w:ascii="Calibri" w:hAnsi="Calibri"/>
          <w:b w:val="0"/>
          <w:bCs w:val="0"/>
          <w:sz w:val="22"/>
          <w:szCs w:val="22"/>
        </w:rPr>
        <w:t>the search category to Certification and search for 192 Mental Health Awareness – Level 2.   This is also available on e-learning for health platform, if any trainee has previously completed it via eLfH please ask them to forward a copy of the certificate and we will update their competency from that evidence.   Likewise if they have attended any Mental Health First Aid training.  </w:t>
      </w:r>
    </w:p>
    <w:p w14:paraId="32CF1521" w14:textId="77777777" w:rsidR="0036156C" w:rsidRPr="0036156C" w:rsidRDefault="0036156C">
      <w:pPr>
        <w:rPr>
          <w:rFonts w:ascii="Calibri" w:hAnsi="Calibri"/>
          <w:sz w:val="22"/>
          <w:szCs w:val="22"/>
        </w:rPr>
      </w:pPr>
    </w:p>
    <w:sectPr w:rsidR="0036156C" w:rsidRPr="0036156C" w:rsidSect="0036156C">
      <w:headerReference w:type="default" r:id="rId12"/>
      <w:footerReference w:type="default" r:id="rId13"/>
      <w:pgSz w:w="11900" w:h="16840"/>
      <w:pgMar w:top="1440" w:right="1304" w:bottom="1440" w:left="136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790958" w14:textId="77777777" w:rsidR="0036156C" w:rsidRDefault="0036156C" w:rsidP="0036156C">
      <w:r>
        <w:separator/>
      </w:r>
    </w:p>
  </w:endnote>
  <w:endnote w:type="continuationSeparator" w:id="0">
    <w:p w14:paraId="00A68A37" w14:textId="77777777" w:rsidR="0036156C" w:rsidRDefault="0036156C" w:rsidP="0036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635D4" w14:textId="77777777" w:rsidR="0036156C" w:rsidRDefault="0036156C">
    <w:pPr>
      <w:pStyle w:val="Footer"/>
    </w:pPr>
    <w:r w:rsidRPr="0036156C">
      <w:rPr>
        <w:noProof/>
        <w:lang w:eastAsia="en-GB"/>
      </w:rPr>
      <w:drawing>
        <wp:anchor distT="0" distB="0" distL="114300" distR="114300" simplePos="0" relativeHeight="251658240" behindDoc="0" locked="0" layoutInCell="1" allowOverlap="1" wp14:anchorId="50289089" wp14:editId="3F3DC863">
          <wp:simplePos x="0" y="0"/>
          <wp:positionH relativeFrom="column">
            <wp:posOffset>0</wp:posOffset>
          </wp:positionH>
          <wp:positionV relativeFrom="paragraph">
            <wp:posOffset>-5715</wp:posOffset>
          </wp:positionV>
          <wp:extent cx="7570470" cy="1162050"/>
          <wp:effectExtent l="0" t="0" r="0" b="0"/>
          <wp:wrapThrough wrapText="bothSides">
            <wp:wrapPolygon edited="0">
              <wp:start x="0" y="0"/>
              <wp:lineTo x="0" y="18885"/>
              <wp:lineTo x="21524" y="18885"/>
              <wp:lineTo x="21524" y="0"/>
              <wp:lineTo x="0" y="0"/>
            </wp:wrapPolygon>
          </wp:wrapThrough>
          <wp:docPr id="37892" name="Picture 1026" descr="\\Qah-svr-farm\Personnel\E-LEARNING\CHARLIE JOSEPH\Projects\PHT Master Slide\chosen\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2" name="Picture 1026" descr="\\Qah-svr-farm\Personnel\E-LEARNING\CHARLIE JOSEPH\Projects\PHT Master Slide\chosen\master.jpg"/>
                  <pic:cNvPicPr>
                    <a:picLocks noChangeAspect="1" noChangeArrowheads="1"/>
                  </pic:cNvPicPr>
                </pic:nvPicPr>
                <pic:blipFill>
                  <a:blip r:embed="rId1">
                    <a:extLst>
                      <a:ext uri="{28A0092B-C50C-407E-A947-70E740481C1C}">
                        <a14:useLocalDpi xmlns:a14="http://schemas.microsoft.com/office/drawing/2010/main" val="0"/>
                      </a:ext>
                    </a:extLst>
                  </a:blip>
                  <a:srcRect b="-19861"/>
                  <a:stretch>
                    <a:fillRect/>
                  </a:stretch>
                </pic:blipFill>
                <pic:spPr bwMode="auto">
                  <a:xfrm>
                    <a:off x="0" y="0"/>
                    <a:ext cx="7570470" cy="1162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6A5DEB" w14:textId="77777777" w:rsidR="0036156C" w:rsidRDefault="0036156C" w:rsidP="0036156C">
      <w:r>
        <w:separator/>
      </w:r>
    </w:p>
  </w:footnote>
  <w:footnote w:type="continuationSeparator" w:id="0">
    <w:p w14:paraId="4E2C3316" w14:textId="77777777" w:rsidR="0036156C" w:rsidRDefault="0036156C" w:rsidP="00361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973FB" w14:textId="77777777" w:rsidR="0036156C" w:rsidRPr="0036156C" w:rsidRDefault="0036156C" w:rsidP="0036156C">
    <w:pPr>
      <w:pStyle w:val="Header"/>
    </w:pPr>
    <w:r w:rsidRPr="0036156C">
      <w:rPr>
        <w:noProof/>
        <w:lang w:eastAsia="en-GB"/>
      </w:rPr>
      <w:drawing>
        <wp:anchor distT="0" distB="0" distL="114300" distR="114300" simplePos="0" relativeHeight="251659264" behindDoc="0" locked="0" layoutInCell="1" allowOverlap="1" wp14:anchorId="3DBE29DF" wp14:editId="435933E4">
          <wp:simplePos x="0" y="0"/>
          <wp:positionH relativeFrom="column">
            <wp:posOffset>-598805</wp:posOffset>
          </wp:positionH>
          <wp:positionV relativeFrom="paragraph">
            <wp:posOffset>-8890</wp:posOffset>
          </wp:positionV>
          <wp:extent cx="3341370" cy="624205"/>
          <wp:effectExtent l="0" t="0" r="11430" b="10795"/>
          <wp:wrapThrough wrapText="bothSides">
            <wp:wrapPolygon edited="0">
              <wp:start x="0" y="0"/>
              <wp:lineTo x="0" y="21095"/>
              <wp:lineTo x="21510" y="21095"/>
              <wp:lineTo x="21510" y="0"/>
              <wp:lineTo x="0" y="0"/>
            </wp:wrapPolygon>
          </wp:wrapThrough>
          <wp:docPr id="3789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93"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1370" cy="6242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04F0"/>
    <w:multiLevelType w:val="hybridMultilevel"/>
    <w:tmpl w:val="402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D45F59"/>
    <w:multiLevelType w:val="hybridMultilevel"/>
    <w:tmpl w:val="3432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E00674"/>
    <w:multiLevelType w:val="hybridMultilevel"/>
    <w:tmpl w:val="83B2E482"/>
    <w:lvl w:ilvl="0" w:tplc="EA1CBC7C">
      <w:start w:val="1"/>
      <w:numFmt w:val="bullet"/>
      <w:lvlText w:val="•"/>
      <w:lvlJc w:val="left"/>
      <w:pPr>
        <w:tabs>
          <w:tab w:val="num" w:pos="720"/>
        </w:tabs>
        <w:ind w:left="720" w:hanging="360"/>
      </w:pPr>
      <w:rPr>
        <w:rFonts w:ascii="Arial" w:hAnsi="Arial" w:hint="default"/>
      </w:rPr>
    </w:lvl>
    <w:lvl w:ilvl="1" w:tplc="67A80042" w:tentative="1">
      <w:start w:val="1"/>
      <w:numFmt w:val="bullet"/>
      <w:lvlText w:val="•"/>
      <w:lvlJc w:val="left"/>
      <w:pPr>
        <w:tabs>
          <w:tab w:val="num" w:pos="1440"/>
        </w:tabs>
        <w:ind w:left="1440" w:hanging="360"/>
      </w:pPr>
      <w:rPr>
        <w:rFonts w:ascii="Arial" w:hAnsi="Arial" w:hint="default"/>
      </w:rPr>
    </w:lvl>
    <w:lvl w:ilvl="2" w:tplc="22047BE4" w:tentative="1">
      <w:start w:val="1"/>
      <w:numFmt w:val="bullet"/>
      <w:lvlText w:val="•"/>
      <w:lvlJc w:val="left"/>
      <w:pPr>
        <w:tabs>
          <w:tab w:val="num" w:pos="2160"/>
        </w:tabs>
        <w:ind w:left="2160" w:hanging="360"/>
      </w:pPr>
      <w:rPr>
        <w:rFonts w:ascii="Arial" w:hAnsi="Arial" w:hint="default"/>
      </w:rPr>
    </w:lvl>
    <w:lvl w:ilvl="3" w:tplc="54EC75FC" w:tentative="1">
      <w:start w:val="1"/>
      <w:numFmt w:val="bullet"/>
      <w:lvlText w:val="•"/>
      <w:lvlJc w:val="left"/>
      <w:pPr>
        <w:tabs>
          <w:tab w:val="num" w:pos="2880"/>
        </w:tabs>
        <w:ind w:left="2880" w:hanging="360"/>
      </w:pPr>
      <w:rPr>
        <w:rFonts w:ascii="Arial" w:hAnsi="Arial" w:hint="default"/>
      </w:rPr>
    </w:lvl>
    <w:lvl w:ilvl="4" w:tplc="C840BA34" w:tentative="1">
      <w:start w:val="1"/>
      <w:numFmt w:val="bullet"/>
      <w:lvlText w:val="•"/>
      <w:lvlJc w:val="left"/>
      <w:pPr>
        <w:tabs>
          <w:tab w:val="num" w:pos="3600"/>
        </w:tabs>
        <w:ind w:left="3600" w:hanging="360"/>
      </w:pPr>
      <w:rPr>
        <w:rFonts w:ascii="Arial" w:hAnsi="Arial" w:hint="default"/>
      </w:rPr>
    </w:lvl>
    <w:lvl w:ilvl="5" w:tplc="FCA87862" w:tentative="1">
      <w:start w:val="1"/>
      <w:numFmt w:val="bullet"/>
      <w:lvlText w:val="•"/>
      <w:lvlJc w:val="left"/>
      <w:pPr>
        <w:tabs>
          <w:tab w:val="num" w:pos="4320"/>
        </w:tabs>
        <w:ind w:left="4320" w:hanging="360"/>
      </w:pPr>
      <w:rPr>
        <w:rFonts w:ascii="Arial" w:hAnsi="Arial" w:hint="default"/>
      </w:rPr>
    </w:lvl>
    <w:lvl w:ilvl="6" w:tplc="BC1E6E30" w:tentative="1">
      <w:start w:val="1"/>
      <w:numFmt w:val="bullet"/>
      <w:lvlText w:val="•"/>
      <w:lvlJc w:val="left"/>
      <w:pPr>
        <w:tabs>
          <w:tab w:val="num" w:pos="5040"/>
        </w:tabs>
        <w:ind w:left="5040" w:hanging="360"/>
      </w:pPr>
      <w:rPr>
        <w:rFonts w:ascii="Arial" w:hAnsi="Arial" w:hint="default"/>
      </w:rPr>
    </w:lvl>
    <w:lvl w:ilvl="7" w:tplc="B80EA8EA" w:tentative="1">
      <w:start w:val="1"/>
      <w:numFmt w:val="bullet"/>
      <w:lvlText w:val="•"/>
      <w:lvlJc w:val="left"/>
      <w:pPr>
        <w:tabs>
          <w:tab w:val="num" w:pos="5760"/>
        </w:tabs>
        <w:ind w:left="5760" w:hanging="360"/>
      </w:pPr>
      <w:rPr>
        <w:rFonts w:ascii="Arial" w:hAnsi="Arial" w:hint="default"/>
      </w:rPr>
    </w:lvl>
    <w:lvl w:ilvl="8" w:tplc="A0A43682" w:tentative="1">
      <w:start w:val="1"/>
      <w:numFmt w:val="bullet"/>
      <w:lvlText w:val="•"/>
      <w:lvlJc w:val="left"/>
      <w:pPr>
        <w:tabs>
          <w:tab w:val="num" w:pos="6480"/>
        </w:tabs>
        <w:ind w:left="6480" w:hanging="360"/>
      </w:pPr>
      <w:rPr>
        <w:rFonts w:ascii="Arial" w:hAnsi="Arial" w:hint="default"/>
      </w:rPr>
    </w:lvl>
  </w:abstractNum>
  <w:abstractNum w:abstractNumId="3">
    <w:nsid w:val="542555AD"/>
    <w:multiLevelType w:val="hybridMultilevel"/>
    <w:tmpl w:val="3A9E2592"/>
    <w:lvl w:ilvl="0" w:tplc="BFEEA7F2">
      <w:start w:val="1"/>
      <w:numFmt w:val="bullet"/>
      <w:lvlText w:val="•"/>
      <w:lvlJc w:val="left"/>
      <w:pPr>
        <w:tabs>
          <w:tab w:val="num" w:pos="720"/>
        </w:tabs>
        <w:ind w:left="720" w:hanging="360"/>
      </w:pPr>
      <w:rPr>
        <w:rFonts w:ascii="Arial" w:hAnsi="Arial" w:hint="default"/>
      </w:rPr>
    </w:lvl>
    <w:lvl w:ilvl="1" w:tplc="A35EDFD0">
      <w:start w:val="1807"/>
      <w:numFmt w:val="bullet"/>
      <w:lvlText w:val="–"/>
      <w:lvlJc w:val="left"/>
      <w:pPr>
        <w:tabs>
          <w:tab w:val="num" w:pos="1440"/>
        </w:tabs>
        <w:ind w:left="1440" w:hanging="360"/>
      </w:pPr>
      <w:rPr>
        <w:rFonts w:ascii="Arial" w:hAnsi="Arial" w:hint="default"/>
      </w:rPr>
    </w:lvl>
    <w:lvl w:ilvl="2" w:tplc="CEC85BB0">
      <w:start w:val="1807"/>
      <w:numFmt w:val="bullet"/>
      <w:lvlText w:val="•"/>
      <w:lvlJc w:val="left"/>
      <w:pPr>
        <w:tabs>
          <w:tab w:val="num" w:pos="2160"/>
        </w:tabs>
        <w:ind w:left="2160" w:hanging="360"/>
      </w:pPr>
      <w:rPr>
        <w:rFonts w:ascii="Arial" w:hAnsi="Arial" w:hint="default"/>
      </w:rPr>
    </w:lvl>
    <w:lvl w:ilvl="3" w:tplc="D22ED3DA" w:tentative="1">
      <w:start w:val="1"/>
      <w:numFmt w:val="bullet"/>
      <w:lvlText w:val="•"/>
      <w:lvlJc w:val="left"/>
      <w:pPr>
        <w:tabs>
          <w:tab w:val="num" w:pos="2880"/>
        </w:tabs>
        <w:ind w:left="2880" w:hanging="360"/>
      </w:pPr>
      <w:rPr>
        <w:rFonts w:ascii="Arial" w:hAnsi="Arial" w:hint="default"/>
      </w:rPr>
    </w:lvl>
    <w:lvl w:ilvl="4" w:tplc="D054B672" w:tentative="1">
      <w:start w:val="1"/>
      <w:numFmt w:val="bullet"/>
      <w:lvlText w:val="•"/>
      <w:lvlJc w:val="left"/>
      <w:pPr>
        <w:tabs>
          <w:tab w:val="num" w:pos="3600"/>
        </w:tabs>
        <w:ind w:left="3600" w:hanging="360"/>
      </w:pPr>
      <w:rPr>
        <w:rFonts w:ascii="Arial" w:hAnsi="Arial" w:hint="default"/>
      </w:rPr>
    </w:lvl>
    <w:lvl w:ilvl="5" w:tplc="CC7E9EAC" w:tentative="1">
      <w:start w:val="1"/>
      <w:numFmt w:val="bullet"/>
      <w:lvlText w:val="•"/>
      <w:lvlJc w:val="left"/>
      <w:pPr>
        <w:tabs>
          <w:tab w:val="num" w:pos="4320"/>
        </w:tabs>
        <w:ind w:left="4320" w:hanging="360"/>
      </w:pPr>
      <w:rPr>
        <w:rFonts w:ascii="Arial" w:hAnsi="Arial" w:hint="default"/>
      </w:rPr>
    </w:lvl>
    <w:lvl w:ilvl="6" w:tplc="9856B4E4" w:tentative="1">
      <w:start w:val="1"/>
      <w:numFmt w:val="bullet"/>
      <w:lvlText w:val="•"/>
      <w:lvlJc w:val="left"/>
      <w:pPr>
        <w:tabs>
          <w:tab w:val="num" w:pos="5040"/>
        </w:tabs>
        <w:ind w:left="5040" w:hanging="360"/>
      </w:pPr>
      <w:rPr>
        <w:rFonts w:ascii="Arial" w:hAnsi="Arial" w:hint="default"/>
      </w:rPr>
    </w:lvl>
    <w:lvl w:ilvl="7" w:tplc="306280EA" w:tentative="1">
      <w:start w:val="1"/>
      <w:numFmt w:val="bullet"/>
      <w:lvlText w:val="•"/>
      <w:lvlJc w:val="left"/>
      <w:pPr>
        <w:tabs>
          <w:tab w:val="num" w:pos="5760"/>
        </w:tabs>
        <w:ind w:left="5760" w:hanging="360"/>
      </w:pPr>
      <w:rPr>
        <w:rFonts w:ascii="Arial" w:hAnsi="Arial" w:hint="default"/>
      </w:rPr>
    </w:lvl>
    <w:lvl w:ilvl="8" w:tplc="0E2AAD2A" w:tentative="1">
      <w:start w:val="1"/>
      <w:numFmt w:val="bullet"/>
      <w:lvlText w:val="•"/>
      <w:lvlJc w:val="left"/>
      <w:pPr>
        <w:tabs>
          <w:tab w:val="num" w:pos="6480"/>
        </w:tabs>
        <w:ind w:left="6480" w:hanging="360"/>
      </w:pPr>
      <w:rPr>
        <w:rFonts w:ascii="Arial" w:hAnsi="Arial" w:hint="default"/>
      </w:rPr>
    </w:lvl>
  </w:abstractNum>
  <w:abstractNum w:abstractNumId="4">
    <w:nsid w:val="6ED53A8B"/>
    <w:multiLevelType w:val="hybridMultilevel"/>
    <w:tmpl w:val="AC68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6C"/>
    <w:rsid w:val="000D7F8F"/>
    <w:rsid w:val="0036156C"/>
    <w:rsid w:val="00505100"/>
    <w:rsid w:val="00542227"/>
    <w:rsid w:val="007B1A68"/>
    <w:rsid w:val="00F90C3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66EB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16"/>
        <w:szCs w:val="16"/>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56C"/>
    <w:rPr>
      <w:color w:val="0000FF" w:themeColor="hyperlink"/>
      <w:u w:val="single"/>
    </w:rPr>
  </w:style>
  <w:style w:type="paragraph" w:styleId="Header">
    <w:name w:val="header"/>
    <w:basedOn w:val="Normal"/>
    <w:link w:val="HeaderChar"/>
    <w:uiPriority w:val="99"/>
    <w:unhideWhenUsed/>
    <w:rsid w:val="0036156C"/>
    <w:pPr>
      <w:tabs>
        <w:tab w:val="center" w:pos="4320"/>
        <w:tab w:val="right" w:pos="8640"/>
      </w:tabs>
    </w:pPr>
  </w:style>
  <w:style w:type="character" w:customStyle="1" w:styleId="HeaderChar">
    <w:name w:val="Header Char"/>
    <w:basedOn w:val="DefaultParagraphFont"/>
    <w:link w:val="Header"/>
    <w:uiPriority w:val="99"/>
    <w:rsid w:val="0036156C"/>
    <w:rPr>
      <w:rFonts w:eastAsia="Times New Roman"/>
      <w:sz w:val="20"/>
      <w:szCs w:val="20"/>
    </w:rPr>
  </w:style>
  <w:style w:type="paragraph" w:styleId="Footer">
    <w:name w:val="footer"/>
    <w:basedOn w:val="Normal"/>
    <w:link w:val="FooterChar"/>
    <w:uiPriority w:val="99"/>
    <w:unhideWhenUsed/>
    <w:rsid w:val="0036156C"/>
    <w:pPr>
      <w:tabs>
        <w:tab w:val="center" w:pos="4320"/>
        <w:tab w:val="right" w:pos="8640"/>
      </w:tabs>
    </w:pPr>
  </w:style>
  <w:style w:type="character" w:customStyle="1" w:styleId="FooterChar">
    <w:name w:val="Footer Char"/>
    <w:basedOn w:val="DefaultParagraphFont"/>
    <w:link w:val="Footer"/>
    <w:uiPriority w:val="99"/>
    <w:rsid w:val="0036156C"/>
    <w:rPr>
      <w:rFonts w:eastAsia="Times New Roman"/>
      <w:sz w:val="20"/>
      <w:szCs w:val="20"/>
    </w:rPr>
  </w:style>
  <w:style w:type="paragraph" w:styleId="BalloonText">
    <w:name w:val="Balloon Text"/>
    <w:basedOn w:val="Normal"/>
    <w:link w:val="BalloonTextChar"/>
    <w:uiPriority w:val="99"/>
    <w:semiHidden/>
    <w:unhideWhenUsed/>
    <w:rsid w:val="003615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156C"/>
    <w:rPr>
      <w:rFonts w:ascii="Lucida Grande" w:eastAsia="Times New Roman" w:hAnsi="Lucida Grande" w:cs="Lucida Grande"/>
      <w:sz w:val="18"/>
      <w:szCs w:val="18"/>
    </w:rPr>
  </w:style>
  <w:style w:type="paragraph" w:styleId="NormalWeb">
    <w:name w:val="Normal (Web)"/>
    <w:basedOn w:val="Normal"/>
    <w:uiPriority w:val="99"/>
    <w:semiHidden/>
    <w:unhideWhenUsed/>
    <w:rsid w:val="0036156C"/>
    <w:pPr>
      <w:spacing w:before="100" w:beforeAutospacing="1" w:after="100" w:afterAutospacing="1"/>
    </w:pPr>
    <w:rPr>
      <w:rFonts w:eastAsiaTheme="minorEastAsia"/>
      <w:lang w:eastAsia="en-US"/>
    </w:rPr>
  </w:style>
  <w:style w:type="character" w:styleId="Strong">
    <w:name w:val="Strong"/>
    <w:basedOn w:val="DefaultParagraphFont"/>
    <w:uiPriority w:val="22"/>
    <w:qFormat/>
    <w:rsid w:val="0036156C"/>
    <w:rPr>
      <w:b/>
      <w:bCs/>
    </w:rPr>
  </w:style>
  <w:style w:type="character" w:customStyle="1" w:styleId="apple-converted-space">
    <w:name w:val="apple-converted-space"/>
    <w:basedOn w:val="DefaultParagraphFont"/>
    <w:rsid w:val="0036156C"/>
  </w:style>
  <w:style w:type="paragraph" w:styleId="ListParagraph">
    <w:name w:val="List Paragraph"/>
    <w:basedOn w:val="Normal"/>
    <w:uiPriority w:val="34"/>
    <w:qFormat/>
    <w:rsid w:val="003615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16"/>
        <w:szCs w:val="16"/>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156C"/>
    <w:rPr>
      <w:color w:val="0000FF" w:themeColor="hyperlink"/>
      <w:u w:val="single"/>
    </w:rPr>
  </w:style>
  <w:style w:type="paragraph" w:styleId="Header">
    <w:name w:val="header"/>
    <w:basedOn w:val="Normal"/>
    <w:link w:val="HeaderChar"/>
    <w:uiPriority w:val="99"/>
    <w:unhideWhenUsed/>
    <w:rsid w:val="0036156C"/>
    <w:pPr>
      <w:tabs>
        <w:tab w:val="center" w:pos="4320"/>
        <w:tab w:val="right" w:pos="8640"/>
      </w:tabs>
    </w:pPr>
  </w:style>
  <w:style w:type="character" w:customStyle="1" w:styleId="HeaderChar">
    <w:name w:val="Header Char"/>
    <w:basedOn w:val="DefaultParagraphFont"/>
    <w:link w:val="Header"/>
    <w:uiPriority w:val="99"/>
    <w:rsid w:val="0036156C"/>
    <w:rPr>
      <w:rFonts w:eastAsia="Times New Roman"/>
      <w:sz w:val="20"/>
      <w:szCs w:val="20"/>
    </w:rPr>
  </w:style>
  <w:style w:type="paragraph" w:styleId="Footer">
    <w:name w:val="footer"/>
    <w:basedOn w:val="Normal"/>
    <w:link w:val="FooterChar"/>
    <w:uiPriority w:val="99"/>
    <w:unhideWhenUsed/>
    <w:rsid w:val="0036156C"/>
    <w:pPr>
      <w:tabs>
        <w:tab w:val="center" w:pos="4320"/>
        <w:tab w:val="right" w:pos="8640"/>
      </w:tabs>
    </w:pPr>
  </w:style>
  <w:style w:type="character" w:customStyle="1" w:styleId="FooterChar">
    <w:name w:val="Footer Char"/>
    <w:basedOn w:val="DefaultParagraphFont"/>
    <w:link w:val="Footer"/>
    <w:uiPriority w:val="99"/>
    <w:rsid w:val="0036156C"/>
    <w:rPr>
      <w:rFonts w:eastAsia="Times New Roman"/>
      <w:sz w:val="20"/>
      <w:szCs w:val="20"/>
    </w:rPr>
  </w:style>
  <w:style w:type="paragraph" w:styleId="BalloonText">
    <w:name w:val="Balloon Text"/>
    <w:basedOn w:val="Normal"/>
    <w:link w:val="BalloonTextChar"/>
    <w:uiPriority w:val="99"/>
    <w:semiHidden/>
    <w:unhideWhenUsed/>
    <w:rsid w:val="003615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156C"/>
    <w:rPr>
      <w:rFonts w:ascii="Lucida Grande" w:eastAsia="Times New Roman" w:hAnsi="Lucida Grande" w:cs="Lucida Grande"/>
      <w:sz w:val="18"/>
      <w:szCs w:val="18"/>
    </w:rPr>
  </w:style>
  <w:style w:type="paragraph" w:styleId="NormalWeb">
    <w:name w:val="Normal (Web)"/>
    <w:basedOn w:val="Normal"/>
    <w:uiPriority w:val="99"/>
    <w:semiHidden/>
    <w:unhideWhenUsed/>
    <w:rsid w:val="0036156C"/>
    <w:pPr>
      <w:spacing w:before="100" w:beforeAutospacing="1" w:after="100" w:afterAutospacing="1"/>
    </w:pPr>
    <w:rPr>
      <w:rFonts w:eastAsiaTheme="minorEastAsia"/>
      <w:lang w:eastAsia="en-US"/>
    </w:rPr>
  </w:style>
  <w:style w:type="character" w:styleId="Strong">
    <w:name w:val="Strong"/>
    <w:basedOn w:val="DefaultParagraphFont"/>
    <w:uiPriority w:val="22"/>
    <w:qFormat/>
    <w:rsid w:val="0036156C"/>
    <w:rPr>
      <w:b/>
      <w:bCs/>
    </w:rPr>
  </w:style>
  <w:style w:type="character" w:customStyle="1" w:styleId="apple-converted-space">
    <w:name w:val="apple-converted-space"/>
    <w:basedOn w:val="DefaultParagraphFont"/>
    <w:rsid w:val="0036156C"/>
  </w:style>
  <w:style w:type="paragraph" w:styleId="ListParagraph">
    <w:name w:val="List Paragraph"/>
    <w:basedOn w:val="Normal"/>
    <w:uiPriority w:val="34"/>
    <w:qFormat/>
    <w:rsid w:val="00361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99450">
      <w:bodyDiv w:val="1"/>
      <w:marLeft w:val="0"/>
      <w:marRight w:val="0"/>
      <w:marTop w:val="0"/>
      <w:marBottom w:val="0"/>
      <w:divBdr>
        <w:top w:val="none" w:sz="0" w:space="0" w:color="auto"/>
        <w:left w:val="none" w:sz="0" w:space="0" w:color="auto"/>
        <w:bottom w:val="none" w:sz="0" w:space="0" w:color="auto"/>
        <w:right w:val="none" w:sz="0" w:space="0" w:color="auto"/>
      </w:divBdr>
    </w:div>
    <w:div w:id="561520640">
      <w:bodyDiv w:val="1"/>
      <w:marLeft w:val="0"/>
      <w:marRight w:val="0"/>
      <w:marTop w:val="0"/>
      <w:marBottom w:val="0"/>
      <w:divBdr>
        <w:top w:val="none" w:sz="0" w:space="0" w:color="auto"/>
        <w:left w:val="none" w:sz="0" w:space="0" w:color="auto"/>
        <w:bottom w:val="none" w:sz="0" w:space="0" w:color="auto"/>
        <w:right w:val="none" w:sz="0" w:space="0" w:color="auto"/>
      </w:divBdr>
    </w:div>
    <w:div w:id="658730799">
      <w:bodyDiv w:val="1"/>
      <w:marLeft w:val="0"/>
      <w:marRight w:val="0"/>
      <w:marTop w:val="0"/>
      <w:marBottom w:val="0"/>
      <w:divBdr>
        <w:top w:val="none" w:sz="0" w:space="0" w:color="auto"/>
        <w:left w:val="none" w:sz="0" w:space="0" w:color="auto"/>
        <w:bottom w:val="none" w:sz="0" w:space="0" w:color="auto"/>
        <w:right w:val="none" w:sz="0" w:space="0" w:color="auto"/>
      </w:divBdr>
    </w:div>
    <w:div w:id="1027290493">
      <w:bodyDiv w:val="1"/>
      <w:marLeft w:val="0"/>
      <w:marRight w:val="0"/>
      <w:marTop w:val="0"/>
      <w:marBottom w:val="0"/>
      <w:divBdr>
        <w:top w:val="none" w:sz="0" w:space="0" w:color="auto"/>
        <w:left w:val="none" w:sz="0" w:space="0" w:color="auto"/>
        <w:bottom w:val="none" w:sz="0" w:space="0" w:color="auto"/>
        <w:right w:val="none" w:sz="0" w:space="0" w:color="auto"/>
      </w:divBdr>
    </w:div>
    <w:div w:id="1226069677">
      <w:bodyDiv w:val="1"/>
      <w:marLeft w:val="0"/>
      <w:marRight w:val="0"/>
      <w:marTop w:val="0"/>
      <w:marBottom w:val="0"/>
      <w:divBdr>
        <w:top w:val="none" w:sz="0" w:space="0" w:color="auto"/>
        <w:left w:val="none" w:sz="0" w:space="0" w:color="auto"/>
        <w:bottom w:val="none" w:sz="0" w:space="0" w:color="auto"/>
        <w:right w:val="none" w:sz="0" w:space="0" w:color="auto"/>
      </w:divBdr>
      <w:divsChild>
        <w:div w:id="1829859940">
          <w:marLeft w:val="547"/>
          <w:marRight w:val="0"/>
          <w:marTop w:val="230"/>
          <w:marBottom w:val="0"/>
          <w:divBdr>
            <w:top w:val="none" w:sz="0" w:space="0" w:color="auto"/>
            <w:left w:val="none" w:sz="0" w:space="0" w:color="auto"/>
            <w:bottom w:val="none" w:sz="0" w:space="0" w:color="auto"/>
            <w:right w:val="none" w:sz="0" w:space="0" w:color="auto"/>
          </w:divBdr>
        </w:div>
        <w:div w:id="1392583438">
          <w:marLeft w:val="547"/>
          <w:marRight w:val="0"/>
          <w:marTop w:val="154"/>
          <w:marBottom w:val="0"/>
          <w:divBdr>
            <w:top w:val="none" w:sz="0" w:space="0" w:color="auto"/>
            <w:left w:val="none" w:sz="0" w:space="0" w:color="auto"/>
            <w:bottom w:val="none" w:sz="0" w:space="0" w:color="auto"/>
            <w:right w:val="none" w:sz="0" w:space="0" w:color="auto"/>
          </w:divBdr>
        </w:div>
        <w:div w:id="1574123396">
          <w:marLeft w:val="547"/>
          <w:marRight w:val="0"/>
          <w:marTop w:val="192"/>
          <w:marBottom w:val="0"/>
          <w:divBdr>
            <w:top w:val="none" w:sz="0" w:space="0" w:color="auto"/>
            <w:left w:val="none" w:sz="0" w:space="0" w:color="auto"/>
            <w:bottom w:val="none" w:sz="0" w:space="0" w:color="auto"/>
            <w:right w:val="none" w:sz="0" w:space="0" w:color="auto"/>
          </w:divBdr>
        </w:div>
        <w:div w:id="606041781">
          <w:marLeft w:val="547"/>
          <w:marRight w:val="0"/>
          <w:marTop w:val="154"/>
          <w:marBottom w:val="0"/>
          <w:divBdr>
            <w:top w:val="none" w:sz="0" w:space="0" w:color="auto"/>
            <w:left w:val="none" w:sz="0" w:space="0" w:color="auto"/>
            <w:bottom w:val="none" w:sz="0" w:space="0" w:color="auto"/>
            <w:right w:val="none" w:sz="0" w:space="0" w:color="auto"/>
          </w:divBdr>
        </w:div>
        <w:div w:id="989292022">
          <w:marLeft w:val="547"/>
          <w:marRight w:val="0"/>
          <w:marTop w:val="154"/>
          <w:marBottom w:val="0"/>
          <w:divBdr>
            <w:top w:val="none" w:sz="0" w:space="0" w:color="auto"/>
            <w:left w:val="none" w:sz="0" w:space="0" w:color="auto"/>
            <w:bottom w:val="none" w:sz="0" w:space="0" w:color="auto"/>
            <w:right w:val="none" w:sz="0" w:space="0" w:color="auto"/>
          </w:divBdr>
        </w:div>
        <w:div w:id="978800200">
          <w:marLeft w:val="1166"/>
          <w:marRight w:val="0"/>
          <w:marTop w:val="134"/>
          <w:marBottom w:val="0"/>
          <w:divBdr>
            <w:top w:val="none" w:sz="0" w:space="0" w:color="auto"/>
            <w:left w:val="none" w:sz="0" w:space="0" w:color="auto"/>
            <w:bottom w:val="none" w:sz="0" w:space="0" w:color="auto"/>
            <w:right w:val="none" w:sz="0" w:space="0" w:color="auto"/>
          </w:divBdr>
        </w:div>
        <w:div w:id="981740341">
          <w:marLeft w:val="1166"/>
          <w:marRight w:val="0"/>
          <w:marTop w:val="134"/>
          <w:marBottom w:val="0"/>
          <w:divBdr>
            <w:top w:val="none" w:sz="0" w:space="0" w:color="auto"/>
            <w:left w:val="none" w:sz="0" w:space="0" w:color="auto"/>
            <w:bottom w:val="none" w:sz="0" w:space="0" w:color="auto"/>
            <w:right w:val="none" w:sz="0" w:space="0" w:color="auto"/>
          </w:divBdr>
        </w:div>
        <w:div w:id="831415027">
          <w:marLeft w:val="1166"/>
          <w:marRight w:val="0"/>
          <w:marTop w:val="134"/>
          <w:marBottom w:val="0"/>
          <w:divBdr>
            <w:top w:val="none" w:sz="0" w:space="0" w:color="auto"/>
            <w:left w:val="none" w:sz="0" w:space="0" w:color="auto"/>
            <w:bottom w:val="none" w:sz="0" w:space="0" w:color="auto"/>
            <w:right w:val="none" w:sz="0" w:space="0" w:color="auto"/>
          </w:divBdr>
        </w:div>
        <w:div w:id="1240599866">
          <w:marLeft w:val="547"/>
          <w:marRight w:val="0"/>
          <w:marTop w:val="154"/>
          <w:marBottom w:val="0"/>
          <w:divBdr>
            <w:top w:val="none" w:sz="0" w:space="0" w:color="auto"/>
            <w:left w:val="none" w:sz="0" w:space="0" w:color="auto"/>
            <w:bottom w:val="none" w:sz="0" w:space="0" w:color="auto"/>
            <w:right w:val="none" w:sz="0" w:space="0" w:color="auto"/>
          </w:divBdr>
        </w:div>
        <w:div w:id="2104062565">
          <w:marLeft w:val="547"/>
          <w:marRight w:val="0"/>
          <w:marTop w:val="154"/>
          <w:marBottom w:val="0"/>
          <w:divBdr>
            <w:top w:val="none" w:sz="0" w:space="0" w:color="auto"/>
            <w:left w:val="none" w:sz="0" w:space="0" w:color="auto"/>
            <w:bottom w:val="none" w:sz="0" w:space="0" w:color="auto"/>
            <w:right w:val="none" w:sz="0" w:space="0" w:color="auto"/>
          </w:divBdr>
        </w:div>
        <w:div w:id="1179854033">
          <w:marLeft w:val="547"/>
          <w:marRight w:val="0"/>
          <w:marTop w:val="154"/>
          <w:marBottom w:val="0"/>
          <w:divBdr>
            <w:top w:val="none" w:sz="0" w:space="0" w:color="auto"/>
            <w:left w:val="none" w:sz="0" w:space="0" w:color="auto"/>
            <w:bottom w:val="none" w:sz="0" w:space="0" w:color="auto"/>
            <w:right w:val="none" w:sz="0" w:space="0" w:color="auto"/>
          </w:divBdr>
        </w:div>
        <w:div w:id="460613711">
          <w:marLeft w:val="1166"/>
          <w:marRight w:val="0"/>
          <w:marTop w:val="134"/>
          <w:marBottom w:val="0"/>
          <w:divBdr>
            <w:top w:val="none" w:sz="0" w:space="0" w:color="auto"/>
            <w:left w:val="none" w:sz="0" w:space="0" w:color="auto"/>
            <w:bottom w:val="none" w:sz="0" w:space="0" w:color="auto"/>
            <w:right w:val="none" w:sz="0" w:space="0" w:color="auto"/>
          </w:divBdr>
        </w:div>
        <w:div w:id="777334691">
          <w:marLeft w:val="1166"/>
          <w:marRight w:val="0"/>
          <w:marTop w:val="134"/>
          <w:marBottom w:val="0"/>
          <w:divBdr>
            <w:top w:val="none" w:sz="0" w:space="0" w:color="auto"/>
            <w:left w:val="none" w:sz="0" w:space="0" w:color="auto"/>
            <w:bottom w:val="none" w:sz="0" w:space="0" w:color="auto"/>
            <w:right w:val="none" w:sz="0" w:space="0" w:color="auto"/>
          </w:divBdr>
        </w:div>
        <w:div w:id="634725193">
          <w:marLeft w:val="547"/>
          <w:marRight w:val="0"/>
          <w:marTop w:val="192"/>
          <w:marBottom w:val="0"/>
          <w:divBdr>
            <w:top w:val="none" w:sz="0" w:space="0" w:color="auto"/>
            <w:left w:val="none" w:sz="0" w:space="0" w:color="auto"/>
            <w:bottom w:val="none" w:sz="0" w:space="0" w:color="auto"/>
            <w:right w:val="none" w:sz="0" w:space="0" w:color="auto"/>
          </w:divBdr>
        </w:div>
        <w:div w:id="1519855310">
          <w:marLeft w:val="547"/>
          <w:marRight w:val="0"/>
          <w:marTop w:val="154"/>
          <w:marBottom w:val="0"/>
          <w:divBdr>
            <w:top w:val="none" w:sz="0" w:space="0" w:color="auto"/>
            <w:left w:val="none" w:sz="0" w:space="0" w:color="auto"/>
            <w:bottom w:val="none" w:sz="0" w:space="0" w:color="auto"/>
            <w:right w:val="none" w:sz="0" w:space="0" w:color="auto"/>
          </w:divBdr>
        </w:div>
        <w:div w:id="1804957546">
          <w:marLeft w:val="1166"/>
          <w:marRight w:val="0"/>
          <w:marTop w:val="134"/>
          <w:marBottom w:val="0"/>
          <w:divBdr>
            <w:top w:val="none" w:sz="0" w:space="0" w:color="auto"/>
            <w:left w:val="none" w:sz="0" w:space="0" w:color="auto"/>
            <w:bottom w:val="none" w:sz="0" w:space="0" w:color="auto"/>
            <w:right w:val="none" w:sz="0" w:space="0" w:color="auto"/>
          </w:divBdr>
        </w:div>
        <w:div w:id="1743680132">
          <w:marLeft w:val="547"/>
          <w:marRight w:val="0"/>
          <w:marTop w:val="154"/>
          <w:marBottom w:val="0"/>
          <w:divBdr>
            <w:top w:val="none" w:sz="0" w:space="0" w:color="auto"/>
            <w:left w:val="none" w:sz="0" w:space="0" w:color="auto"/>
            <w:bottom w:val="none" w:sz="0" w:space="0" w:color="auto"/>
            <w:right w:val="none" w:sz="0" w:space="0" w:color="auto"/>
          </w:divBdr>
        </w:div>
        <w:div w:id="1359697025">
          <w:marLeft w:val="1166"/>
          <w:marRight w:val="0"/>
          <w:marTop w:val="134"/>
          <w:marBottom w:val="0"/>
          <w:divBdr>
            <w:top w:val="none" w:sz="0" w:space="0" w:color="auto"/>
            <w:left w:val="none" w:sz="0" w:space="0" w:color="auto"/>
            <w:bottom w:val="none" w:sz="0" w:space="0" w:color="auto"/>
            <w:right w:val="none" w:sz="0" w:space="0" w:color="auto"/>
          </w:divBdr>
        </w:div>
        <w:div w:id="477723100">
          <w:marLeft w:val="1166"/>
          <w:marRight w:val="0"/>
          <w:marTop w:val="134"/>
          <w:marBottom w:val="0"/>
          <w:divBdr>
            <w:top w:val="none" w:sz="0" w:space="0" w:color="auto"/>
            <w:left w:val="none" w:sz="0" w:space="0" w:color="auto"/>
            <w:bottom w:val="none" w:sz="0" w:space="0" w:color="auto"/>
            <w:right w:val="none" w:sz="0" w:space="0" w:color="auto"/>
          </w:divBdr>
        </w:div>
        <w:div w:id="1228539835">
          <w:marLeft w:val="547"/>
          <w:marRight w:val="0"/>
          <w:marTop w:val="154"/>
          <w:marBottom w:val="0"/>
          <w:divBdr>
            <w:top w:val="none" w:sz="0" w:space="0" w:color="auto"/>
            <w:left w:val="none" w:sz="0" w:space="0" w:color="auto"/>
            <w:bottom w:val="none" w:sz="0" w:space="0" w:color="auto"/>
            <w:right w:val="none" w:sz="0" w:space="0" w:color="auto"/>
          </w:divBdr>
        </w:div>
        <w:div w:id="503668659">
          <w:marLeft w:val="1166"/>
          <w:marRight w:val="0"/>
          <w:marTop w:val="134"/>
          <w:marBottom w:val="0"/>
          <w:divBdr>
            <w:top w:val="none" w:sz="0" w:space="0" w:color="auto"/>
            <w:left w:val="none" w:sz="0" w:space="0" w:color="auto"/>
            <w:bottom w:val="none" w:sz="0" w:space="0" w:color="auto"/>
            <w:right w:val="none" w:sz="0" w:space="0" w:color="auto"/>
          </w:divBdr>
        </w:div>
        <w:div w:id="1180389527">
          <w:marLeft w:val="1166"/>
          <w:marRight w:val="0"/>
          <w:marTop w:val="134"/>
          <w:marBottom w:val="0"/>
          <w:divBdr>
            <w:top w:val="none" w:sz="0" w:space="0" w:color="auto"/>
            <w:left w:val="none" w:sz="0" w:space="0" w:color="auto"/>
            <w:bottom w:val="none" w:sz="0" w:space="0" w:color="auto"/>
            <w:right w:val="none" w:sz="0" w:space="0" w:color="auto"/>
          </w:divBdr>
        </w:div>
        <w:div w:id="94903757">
          <w:marLeft w:val="1166"/>
          <w:marRight w:val="0"/>
          <w:marTop w:val="134"/>
          <w:marBottom w:val="0"/>
          <w:divBdr>
            <w:top w:val="none" w:sz="0" w:space="0" w:color="auto"/>
            <w:left w:val="none" w:sz="0" w:space="0" w:color="auto"/>
            <w:bottom w:val="none" w:sz="0" w:space="0" w:color="auto"/>
            <w:right w:val="none" w:sz="0" w:space="0" w:color="auto"/>
          </w:divBdr>
        </w:div>
        <w:div w:id="182061705">
          <w:marLeft w:val="1166"/>
          <w:marRight w:val="0"/>
          <w:marTop w:val="134"/>
          <w:marBottom w:val="0"/>
          <w:divBdr>
            <w:top w:val="none" w:sz="0" w:space="0" w:color="auto"/>
            <w:left w:val="none" w:sz="0" w:space="0" w:color="auto"/>
            <w:bottom w:val="none" w:sz="0" w:space="0" w:color="auto"/>
            <w:right w:val="none" w:sz="0" w:space="0" w:color="auto"/>
          </w:divBdr>
        </w:div>
        <w:div w:id="299267439">
          <w:marLeft w:val="547"/>
          <w:marRight w:val="0"/>
          <w:marTop w:val="192"/>
          <w:marBottom w:val="0"/>
          <w:divBdr>
            <w:top w:val="none" w:sz="0" w:space="0" w:color="auto"/>
            <w:left w:val="none" w:sz="0" w:space="0" w:color="auto"/>
            <w:bottom w:val="none" w:sz="0" w:space="0" w:color="auto"/>
            <w:right w:val="none" w:sz="0" w:space="0" w:color="auto"/>
          </w:divBdr>
        </w:div>
        <w:div w:id="1727797803">
          <w:marLeft w:val="547"/>
          <w:marRight w:val="0"/>
          <w:marTop w:val="154"/>
          <w:marBottom w:val="0"/>
          <w:divBdr>
            <w:top w:val="none" w:sz="0" w:space="0" w:color="auto"/>
            <w:left w:val="none" w:sz="0" w:space="0" w:color="auto"/>
            <w:bottom w:val="none" w:sz="0" w:space="0" w:color="auto"/>
            <w:right w:val="none" w:sz="0" w:space="0" w:color="auto"/>
          </w:divBdr>
        </w:div>
        <w:div w:id="1169949251">
          <w:marLeft w:val="547"/>
          <w:marRight w:val="0"/>
          <w:marTop w:val="154"/>
          <w:marBottom w:val="0"/>
          <w:divBdr>
            <w:top w:val="none" w:sz="0" w:space="0" w:color="auto"/>
            <w:left w:val="none" w:sz="0" w:space="0" w:color="auto"/>
            <w:bottom w:val="none" w:sz="0" w:space="0" w:color="auto"/>
            <w:right w:val="none" w:sz="0" w:space="0" w:color="auto"/>
          </w:divBdr>
        </w:div>
        <w:div w:id="1616519335">
          <w:marLeft w:val="1166"/>
          <w:marRight w:val="0"/>
          <w:marTop w:val="134"/>
          <w:marBottom w:val="0"/>
          <w:divBdr>
            <w:top w:val="none" w:sz="0" w:space="0" w:color="auto"/>
            <w:left w:val="none" w:sz="0" w:space="0" w:color="auto"/>
            <w:bottom w:val="none" w:sz="0" w:space="0" w:color="auto"/>
            <w:right w:val="none" w:sz="0" w:space="0" w:color="auto"/>
          </w:divBdr>
        </w:div>
        <w:div w:id="572207082">
          <w:marLeft w:val="1166"/>
          <w:marRight w:val="0"/>
          <w:marTop w:val="134"/>
          <w:marBottom w:val="0"/>
          <w:divBdr>
            <w:top w:val="none" w:sz="0" w:space="0" w:color="auto"/>
            <w:left w:val="none" w:sz="0" w:space="0" w:color="auto"/>
            <w:bottom w:val="none" w:sz="0" w:space="0" w:color="auto"/>
            <w:right w:val="none" w:sz="0" w:space="0" w:color="auto"/>
          </w:divBdr>
        </w:div>
        <w:div w:id="826360051">
          <w:marLeft w:val="1166"/>
          <w:marRight w:val="0"/>
          <w:marTop w:val="134"/>
          <w:marBottom w:val="0"/>
          <w:divBdr>
            <w:top w:val="none" w:sz="0" w:space="0" w:color="auto"/>
            <w:left w:val="none" w:sz="0" w:space="0" w:color="auto"/>
            <w:bottom w:val="none" w:sz="0" w:space="0" w:color="auto"/>
            <w:right w:val="none" w:sz="0" w:space="0" w:color="auto"/>
          </w:divBdr>
        </w:div>
        <w:div w:id="255333787">
          <w:marLeft w:val="1166"/>
          <w:marRight w:val="0"/>
          <w:marTop w:val="134"/>
          <w:marBottom w:val="0"/>
          <w:divBdr>
            <w:top w:val="none" w:sz="0" w:space="0" w:color="auto"/>
            <w:left w:val="none" w:sz="0" w:space="0" w:color="auto"/>
            <w:bottom w:val="none" w:sz="0" w:space="0" w:color="auto"/>
            <w:right w:val="none" w:sz="0" w:space="0" w:color="auto"/>
          </w:divBdr>
        </w:div>
        <w:div w:id="146171618">
          <w:marLeft w:val="1800"/>
          <w:marRight w:val="0"/>
          <w:marTop w:val="115"/>
          <w:marBottom w:val="0"/>
          <w:divBdr>
            <w:top w:val="none" w:sz="0" w:space="0" w:color="auto"/>
            <w:left w:val="none" w:sz="0" w:space="0" w:color="auto"/>
            <w:bottom w:val="none" w:sz="0" w:space="0" w:color="auto"/>
            <w:right w:val="none" w:sz="0" w:space="0" w:color="auto"/>
          </w:divBdr>
        </w:div>
        <w:div w:id="1051420317">
          <w:marLeft w:val="547"/>
          <w:marRight w:val="0"/>
          <w:marTop w:val="192"/>
          <w:marBottom w:val="0"/>
          <w:divBdr>
            <w:top w:val="none" w:sz="0" w:space="0" w:color="auto"/>
            <w:left w:val="none" w:sz="0" w:space="0" w:color="auto"/>
            <w:bottom w:val="none" w:sz="0" w:space="0" w:color="auto"/>
            <w:right w:val="none" w:sz="0" w:space="0" w:color="auto"/>
          </w:divBdr>
        </w:div>
        <w:div w:id="1619220173">
          <w:marLeft w:val="547"/>
          <w:marRight w:val="0"/>
          <w:marTop w:val="154"/>
          <w:marBottom w:val="0"/>
          <w:divBdr>
            <w:top w:val="none" w:sz="0" w:space="0" w:color="auto"/>
            <w:left w:val="none" w:sz="0" w:space="0" w:color="auto"/>
            <w:bottom w:val="none" w:sz="0" w:space="0" w:color="auto"/>
            <w:right w:val="none" w:sz="0" w:space="0" w:color="auto"/>
          </w:divBdr>
        </w:div>
        <w:div w:id="1029529853">
          <w:marLeft w:val="547"/>
          <w:marRight w:val="0"/>
          <w:marTop w:val="154"/>
          <w:marBottom w:val="0"/>
          <w:divBdr>
            <w:top w:val="none" w:sz="0" w:space="0" w:color="auto"/>
            <w:left w:val="none" w:sz="0" w:space="0" w:color="auto"/>
            <w:bottom w:val="none" w:sz="0" w:space="0" w:color="auto"/>
            <w:right w:val="none" w:sz="0" w:space="0" w:color="auto"/>
          </w:divBdr>
        </w:div>
        <w:div w:id="1917738103">
          <w:marLeft w:val="547"/>
          <w:marRight w:val="0"/>
          <w:marTop w:val="154"/>
          <w:marBottom w:val="0"/>
          <w:divBdr>
            <w:top w:val="none" w:sz="0" w:space="0" w:color="auto"/>
            <w:left w:val="none" w:sz="0" w:space="0" w:color="auto"/>
            <w:bottom w:val="none" w:sz="0" w:space="0" w:color="auto"/>
            <w:right w:val="none" w:sz="0" w:space="0" w:color="auto"/>
          </w:divBdr>
        </w:div>
        <w:div w:id="2091996805">
          <w:marLeft w:val="1166"/>
          <w:marRight w:val="0"/>
          <w:marTop w:val="134"/>
          <w:marBottom w:val="0"/>
          <w:divBdr>
            <w:top w:val="none" w:sz="0" w:space="0" w:color="auto"/>
            <w:left w:val="none" w:sz="0" w:space="0" w:color="auto"/>
            <w:bottom w:val="none" w:sz="0" w:space="0" w:color="auto"/>
            <w:right w:val="none" w:sz="0" w:space="0" w:color="auto"/>
          </w:divBdr>
        </w:div>
        <w:div w:id="924799198">
          <w:marLeft w:val="1166"/>
          <w:marRight w:val="0"/>
          <w:marTop w:val="134"/>
          <w:marBottom w:val="0"/>
          <w:divBdr>
            <w:top w:val="none" w:sz="0" w:space="0" w:color="auto"/>
            <w:left w:val="none" w:sz="0" w:space="0" w:color="auto"/>
            <w:bottom w:val="none" w:sz="0" w:space="0" w:color="auto"/>
            <w:right w:val="none" w:sz="0" w:space="0" w:color="auto"/>
          </w:divBdr>
        </w:div>
        <w:div w:id="1410930726">
          <w:marLeft w:val="547"/>
          <w:marRight w:val="0"/>
          <w:marTop w:val="154"/>
          <w:marBottom w:val="0"/>
          <w:divBdr>
            <w:top w:val="none" w:sz="0" w:space="0" w:color="auto"/>
            <w:left w:val="none" w:sz="0" w:space="0" w:color="auto"/>
            <w:bottom w:val="none" w:sz="0" w:space="0" w:color="auto"/>
            <w:right w:val="none" w:sz="0" w:space="0" w:color="auto"/>
          </w:divBdr>
        </w:div>
        <w:div w:id="1231578066">
          <w:marLeft w:val="1166"/>
          <w:marRight w:val="0"/>
          <w:marTop w:val="134"/>
          <w:marBottom w:val="0"/>
          <w:divBdr>
            <w:top w:val="none" w:sz="0" w:space="0" w:color="auto"/>
            <w:left w:val="none" w:sz="0" w:space="0" w:color="auto"/>
            <w:bottom w:val="none" w:sz="0" w:space="0" w:color="auto"/>
            <w:right w:val="none" w:sz="0" w:space="0" w:color="auto"/>
          </w:divBdr>
        </w:div>
        <w:div w:id="675114586">
          <w:marLeft w:val="547"/>
          <w:marRight w:val="0"/>
          <w:marTop w:val="154"/>
          <w:marBottom w:val="0"/>
          <w:divBdr>
            <w:top w:val="none" w:sz="0" w:space="0" w:color="auto"/>
            <w:left w:val="none" w:sz="0" w:space="0" w:color="auto"/>
            <w:bottom w:val="none" w:sz="0" w:space="0" w:color="auto"/>
            <w:right w:val="none" w:sz="0" w:space="0" w:color="auto"/>
          </w:divBdr>
        </w:div>
        <w:div w:id="1162087774">
          <w:marLeft w:val="547"/>
          <w:marRight w:val="0"/>
          <w:marTop w:val="192"/>
          <w:marBottom w:val="0"/>
          <w:divBdr>
            <w:top w:val="none" w:sz="0" w:space="0" w:color="auto"/>
            <w:left w:val="none" w:sz="0" w:space="0" w:color="auto"/>
            <w:bottom w:val="none" w:sz="0" w:space="0" w:color="auto"/>
            <w:right w:val="none" w:sz="0" w:space="0" w:color="auto"/>
          </w:divBdr>
        </w:div>
        <w:div w:id="330640837">
          <w:marLeft w:val="547"/>
          <w:marRight w:val="0"/>
          <w:marTop w:val="154"/>
          <w:marBottom w:val="0"/>
          <w:divBdr>
            <w:top w:val="none" w:sz="0" w:space="0" w:color="auto"/>
            <w:left w:val="none" w:sz="0" w:space="0" w:color="auto"/>
            <w:bottom w:val="none" w:sz="0" w:space="0" w:color="auto"/>
            <w:right w:val="none" w:sz="0" w:space="0" w:color="auto"/>
          </w:divBdr>
        </w:div>
        <w:div w:id="1748531273">
          <w:marLeft w:val="547"/>
          <w:marRight w:val="0"/>
          <w:marTop w:val="154"/>
          <w:marBottom w:val="0"/>
          <w:divBdr>
            <w:top w:val="none" w:sz="0" w:space="0" w:color="auto"/>
            <w:left w:val="none" w:sz="0" w:space="0" w:color="auto"/>
            <w:bottom w:val="none" w:sz="0" w:space="0" w:color="auto"/>
            <w:right w:val="none" w:sz="0" w:space="0" w:color="auto"/>
          </w:divBdr>
        </w:div>
        <w:div w:id="1091126185">
          <w:marLeft w:val="547"/>
          <w:marRight w:val="0"/>
          <w:marTop w:val="154"/>
          <w:marBottom w:val="0"/>
          <w:divBdr>
            <w:top w:val="none" w:sz="0" w:space="0" w:color="auto"/>
            <w:left w:val="none" w:sz="0" w:space="0" w:color="auto"/>
            <w:bottom w:val="none" w:sz="0" w:space="0" w:color="auto"/>
            <w:right w:val="none" w:sz="0" w:space="0" w:color="auto"/>
          </w:divBdr>
        </w:div>
        <w:div w:id="980303530">
          <w:marLeft w:val="547"/>
          <w:marRight w:val="0"/>
          <w:marTop w:val="154"/>
          <w:marBottom w:val="0"/>
          <w:divBdr>
            <w:top w:val="none" w:sz="0" w:space="0" w:color="auto"/>
            <w:left w:val="none" w:sz="0" w:space="0" w:color="auto"/>
            <w:bottom w:val="none" w:sz="0" w:space="0" w:color="auto"/>
            <w:right w:val="none" w:sz="0" w:space="0" w:color="auto"/>
          </w:divBdr>
        </w:div>
        <w:div w:id="1454910034">
          <w:marLeft w:val="547"/>
          <w:marRight w:val="0"/>
          <w:marTop w:val="192"/>
          <w:marBottom w:val="0"/>
          <w:divBdr>
            <w:top w:val="none" w:sz="0" w:space="0" w:color="auto"/>
            <w:left w:val="none" w:sz="0" w:space="0" w:color="auto"/>
            <w:bottom w:val="none" w:sz="0" w:space="0" w:color="auto"/>
            <w:right w:val="none" w:sz="0" w:space="0" w:color="auto"/>
          </w:divBdr>
        </w:div>
        <w:div w:id="11807328">
          <w:marLeft w:val="547"/>
          <w:marRight w:val="0"/>
          <w:marTop w:val="154"/>
          <w:marBottom w:val="0"/>
          <w:divBdr>
            <w:top w:val="none" w:sz="0" w:space="0" w:color="auto"/>
            <w:left w:val="none" w:sz="0" w:space="0" w:color="auto"/>
            <w:bottom w:val="none" w:sz="0" w:space="0" w:color="auto"/>
            <w:right w:val="none" w:sz="0" w:space="0" w:color="auto"/>
          </w:divBdr>
        </w:div>
        <w:div w:id="1919047682">
          <w:marLeft w:val="547"/>
          <w:marRight w:val="0"/>
          <w:marTop w:val="154"/>
          <w:marBottom w:val="0"/>
          <w:divBdr>
            <w:top w:val="none" w:sz="0" w:space="0" w:color="auto"/>
            <w:left w:val="none" w:sz="0" w:space="0" w:color="auto"/>
            <w:bottom w:val="none" w:sz="0" w:space="0" w:color="auto"/>
            <w:right w:val="none" w:sz="0" w:space="0" w:color="auto"/>
          </w:divBdr>
        </w:div>
        <w:div w:id="1862737497">
          <w:marLeft w:val="547"/>
          <w:marRight w:val="0"/>
          <w:marTop w:val="154"/>
          <w:marBottom w:val="0"/>
          <w:divBdr>
            <w:top w:val="none" w:sz="0" w:space="0" w:color="auto"/>
            <w:left w:val="none" w:sz="0" w:space="0" w:color="auto"/>
            <w:bottom w:val="none" w:sz="0" w:space="0" w:color="auto"/>
            <w:right w:val="none" w:sz="0" w:space="0" w:color="auto"/>
          </w:divBdr>
        </w:div>
        <w:div w:id="405610280">
          <w:marLeft w:val="547"/>
          <w:marRight w:val="0"/>
          <w:marTop w:val="154"/>
          <w:marBottom w:val="0"/>
          <w:divBdr>
            <w:top w:val="none" w:sz="0" w:space="0" w:color="auto"/>
            <w:left w:val="none" w:sz="0" w:space="0" w:color="auto"/>
            <w:bottom w:val="none" w:sz="0" w:space="0" w:color="auto"/>
            <w:right w:val="none" w:sz="0" w:space="0" w:color="auto"/>
          </w:divBdr>
        </w:div>
        <w:div w:id="1488353691">
          <w:marLeft w:val="547"/>
          <w:marRight w:val="0"/>
          <w:marTop w:val="192"/>
          <w:marBottom w:val="0"/>
          <w:divBdr>
            <w:top w:val="none" w:sz="0" w:space="0" w:color="auto"/>
            <w:left w:val="none" w:sz="0" w:space="0" w:color="auto"/>
            <w:bottom w:val="none" w:sz="0" w:space="0" w:color="auto"/>
            <w:right w:val="none" w:sz="0" w:space="0" w:color="auto"/>
          </w:divBdr>
        </w:div>
        <w:div w:id="133521426">
          <w:marLeft w:val="547"/>
          <w:marRight w:val="0"/>
          <w:marTop w:val="154"/>
          <w:marBottom w:val="0"/>
          <w:divBdr>
            <w:top w:val="none" w:sz="0" w:space="0" w:color="auto"/>
            <w:left w:val="none" w:sz="0" w:space="0" w:color="auto"/>
            <w:bottom w:val="none" w:sz="0" w:space="0" w:color="auto"/>
            <w:right w:val="none" w:sz="0" w:space="0" w:color="auto"/>
          </w:divBdr>
        </w:div>
        <w:div w:id="2103986516">
          <w:marLeft w:val="1166"/>
          <w:marRight w:val="0"/>
          <w:marTop w:val="134"/>
          <w:marBottom w:val="0"/>
          <w:divBdr>
            <w:top w:val="none" w:sz="0" w:space="0" w:color="auto"/>
            <w:left w:val="none" w:sz="0" w:space="0" w:color="auto"/>
            <w:bottom w:val="none" w:sz="0" w:space="0" w:color="auto"/>
            <w:right w:val="none" w:sz="0" w:space="0" w:color="auto"/>
          </w:divBdr>
        </w:div>
        <w:div w:id="1047221778">
          <w:marLeft w:val="1166"/>
          <w:marRight w:val="0"/>
          <w:marTop w:val="134"/>
          <w:marBottom w:val="0"/>
          <w:divBdr>
            <w:top w:val="none" w:sz="0" w:space="0" w:color="auto"/>
            <w:left w:val="none" w:sz="0" w:space="0" w:color="auto"/>
            <w:bottom w:val="none" w:sz="0" w:space="0" w:color="auto"/>
            <w:right w:val="none" w:sz="0" w:space="0" w:color="auto"/>
          </w:divBdr>
        </w:div>
        <w:div w:id="809517181">
          <w:marLeft w:val="547"/>
          <w:marRight w:val="0"/>
          <w:marTop w:val="154"/>
          <w:marBottom w:val="0"/>
          <w:divBdr>
            <w:top w:val="none" w:sz="0" w:space="0" w:color="auto"/>
            <w:left w:val="none" w:sz="0" w:space="0" w:color="auto"/>
            <w:bottom w:val="none" w:sz="0" w:space="0" w:color="auto"/>
            <w:right w:val="none" w:sz="0" w:space="0" w:color="auto"/>
          </w:divBdr>
        </w:div>
        <w:div w:id="828523934">
          <w:marLeft w:val="1166"/>
          <w:marRight w:val="0"/>
          <w:marTop w:val="134"/>
          <w:marBottom w:val="0"/>
          <w:divBdr>
            <w:top w:val="none" w:sz="0" w:space="0" w:color="auto"/>
            <w:left w:val="none" w:sz="0" w:space="0" w:color="auto"/>
            <w:bottom w:val="none" w:sz="0" w:space="0" w:color="auto"/>
            <w:right w:val="none" w:sz="0" w:space="0" w:color="auto"/>
          </w:divBdr>
        </w:div>
        <w:div w:id="1547520443">
          <w:marLeft w:val="1166"/>
          <w:marRight w:val="0"/>
          <w:marTop w:val="134"/>
          <w:marBottom w:val="0"/>
          <w:divBdr>
            <w:top w:val="none" w:sz="0" w:space="0" w:color="auto"/>
            <w:left w:val="none" w:sz="0" w:space="0" w:color="auto"/>
            <w:bottom w:val="none" w:sz="0" w:space="0" w:color="auto"/>
            <w:right w:val="none" w:sz="0" w:space="0" w:color="auto"/>
          </w:divBdr>
        </w:div>
        <w:div w:id="699862640">
          <w:marLeft w:val="1166"/>
          <w:marRight w:val="0"/>
          <w:marTop w:val="134"/>
          <w:marBottom w:val="0"/>
          <w:divBdr>
            <w:top w:val="none" w:sz="0" w:space="0" w:color="auto"/>
            <w:left w:val="none" w:sz="0" w:space="0" w:color="auto"/>
            <w:bottom w:val="none" w:sz="0" w:space="0" w:color="auto"/>
            <w:right w:val="none" w:sz="0" w:space="0" w:color="auto"/>
          </w:divBdr>
        </w:div>
        <w:div w:id="1879783071">
          <w:marLeft w:val="547"/>
          <w:marRight w:val="0"/>
          <w:marTop w:val="192"/>
          <w:marBottom w:val="0"/>
          <w:divBdr>
            <w:top w:val="none" w:sz="0" w:space="0" w:color="auto"/>
            <w:left w:val="none" w:sz="0" w:space="0" w:color="auto"/>
            <w:bottom w:val="none" w:sz="0" w:space="0" w:color="auto"/>
            <w:right w:val="none" w:sz="0" w:space="0" w:color="auto"/>
          </w:divBdr>
        </w:div>
        <w:div w:id="1288510976">
          <w:marLeft w:val="547"/>
          <w:marRight w:val="0"/>
          <w:marTop w:val="154"/>
          <w:marBottom w:val="0"/>
          <w:divBdr>
            <w:top w:val="none" w:sz="0" w:space="0" w:color="auto"/>
            <w:left w:val="none" w:sz="0" w:space="0" w:color="auto"/>
            <w:bottom w:val="none" w:sz="0" w:space="0" w:color="auto"/>
            <w:right w:val="none" w:sz="0" w:space="0" w:color="auto"/>
          </w:divBdr>
        </w:div>
        <w:div w:id="1536886267">
          <w:marLeft w:val="1166"/>
          <w:marRight w:val="0"/>
          <w:marTop w:val="134"/>
          <w:marBottom w:val="0"/>
          <w:divBdr>
            <w:top w:val="none" w:sz="0" w:space="0" w:color="auto"/>
            <w:left w:val="none" w:sz="0" w:space="0" w:color="auto"/>
            <w:bottom w:val="none" w:sz="0" w:space="0" w:color="auto"/>
            <w:right w:val="none" w:sz="0" w:space="0" w:color="auto"/>
          </w:divBdr>
        </w:div>
        <w:div w:id="478766628">
          <w:marLeft w:val="1166"/>
          <w:marRight w:val="0"/>
          <w:marTop w:val="134"/>
          <w:marBottom w:val="0"/>
          <w:divBdr>
            <w:top w:val="none" w:sz="0" w:space="0" w:color="auto"/>
            <w:left w:val="none" w:sz="0" w:space="0" w:color="auto"/>
            <w:bottom w:val="none" w:sz="0" w:space="0" w:color="auto"/>
            <w:right w:val="none" w:sz="0" w:space="0" w:color="auto"/>
          </w:divBdr>
        </w:div>
        <w:div w:id="1179151513">
          <w:marLeft w:val="1166"/>
          <w:marRight w:val="0"/>
          <w:marTop w:val="134"/>
          <w:marBottom w:val="0"/>
          <w:divBdr>
            <w:top w:val="none" w:sz="0" w:space="0" w:color="auto"/>
            <w:left w:val="none" w:sz="0" w:space="0" w:color="auto"/>
            <w:bottom w:val="none" w:sz="0" w:space="0" w:color="auto"/>
            <w:right w:val="none" w:sz="0" w:space="0" w:color="auto"/>
          </w:divBdr>
        </w:div>
      </w:divsChild>
    </w:div>
    <w:div w:id="1383602109">
      <w:bodyDiv w:val="1"/>
      <w:marLeft w:val="0"/>
      <w:marRight w:val="0"/>
      <w:marTop w:val="0"/>
      <w:marBottom w:val="0"/>
      <w:divBdr>
        <w:top w:val="none" w:sz="0" w:space="0" w:color="auto"/>
        <w:left w:val="none" w:sz="0" w:space="0" w:color="auto"/>
        <w:bottom w:val="none" w:sz="0" w:space="0" w:color="auto"/>
        <w:right w:val="none" w:sz="0" w:space="0" w:color="auto"/>
      </w:divBdr>
    </w:div>
    <w:div w:id="1419134852">
      <w:bodyDiv w:val="1"/>
      <w:marLeft w:val="0"/>
      <w:marRight w:val="0"/>
      <w:marTop w:val="0"/>
      <w:marBottom w:val="0"/>
      <w:divBdr>
        <w:top w:val="none" w:sz="0" w:space="0" w:color="auto"/>
        <w:left w:val="none" w:sz="0" w:space="0" w:color="auto"/>
        <w:bottom w:val="none" w:sz="0" w:space="0" w:color="auto"/>
        <w:right w:val="none" w:sz="0" w:space="0" w:color="auto"/>
      </w:divBdr>
      <w:divsChild>
        <w:div w:id="314843617">
          <w:marLeft w:val="547"/>
          <w:marRight w:val="0"/>
          <w:marTop w:val="144"/>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hosp.nhs.uk/departments/library%20and%20elearning/Documents/Essential%20Skills%20Staff%20booklet%202020-21.pdf"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earning@porthosp.nhs.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arning.development@porthosp.nhs.uk" TargetMode="External"/><Relationship Id="rId4" Type="http://schemas.openxmlformats.org/officeDocument/2006/relationships/settings" Target="settings.xml"/><Relationship Id="rId9" Type="http://schemas.openxmlformats.org/officeDocument/2006/relationships/hyperlink" Target="mailto:Learning.development@porthosp.nhs.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PHT (IPHIS)</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Bryony  Sales</dc:creator>
  <cp:lastModifiedBy>Blakey Dee - VTS and CPD Project Manager</cp:lastModifiedBy>
  <cp:revision>2</cp:revision>
  <dcterms:created xsi:type="dcterms:W3CDTF">2020-08-26T16:26:00Z</dcterms:created>
  <dcterms:modified xsi:type="dcterms:W3CDTF">2020-08-26T16:26:00Z</dcterms:modified>
</cp:coreProperties>
</file>