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F1" w:rsidRPr="008D56F1" w:rsidRDefault="008D56F1" w:rsidP="008D56F1">
      <w:pPr>
        <w:spacing w:after="0" w:line="240" w:lineRule="auto"/>
        <w:textAlignment w:val="baseline"/>
        <w:rPr>
          <w:rFonts w:ascii="inherit" w:eastAsia="Times New Roman" w:hAnsi="inherit" w:cs="Segoe UI"/>
          <w:color w:val="000000"/>
          <w:sz w:val="18"/>
          <w:szCs w:val="18"/>
          <w:lang w:eastAsia="en-GB"/>
        </w:rPr>
      </w:pPr>
      <w:r w:rsidRPr="008D56F1">
        <w:rPr>
          <w:rFonts w:ascii="inherit" w:eastAsia="Times New Roman" w:hAnsi="inherit" w:cs="Segoe UI"/>
          <w:color w:val="000000"/>
          <w:sz w:val="18"/>
          <w:szCs w:val="18"/>
          <w:lang w:eastAsia="en-GB"/>
        </w:rPr>
        <w:t>Tue 7/13/2021 15:08</w:t>
      </w:r>
    </w:p>
    <w:p w:rsidR="008D56F1" w:rsidRPr="008D56F1" w:rsidRDefault="008D56F1" w:rsidP="008D56F1">
      <w:pPr>
        <w:spacing w:after="0" w:line="240" w:lineRule="auto"/>
        <w:jc w:val="right"/>
        <w:textAlignment w:val="baseline"/>
        <w:rPr>
          <w:rFonts w:ascii="Segoe UI" w:eastAsia="Times New Roman" w:hAnsi="Segoe UI" w:cs="Segoe UI"/>
          <w:color w:val="000000"/>
          <w:sz w:val="21"/>
          <w:szCs w:val="21"/>
          <w:lang w:eastAsia="en-GB"/>
        </w:rPr>
      </w:pPr>
      <w:r w:rsidRPr="008D56F1">
        <w:rPr>
          <w:rFonts w:ascii="controlIcons" w:eastAsia="Times New Roman" w:hAnsi="controlIcons" w:cs="Segoe UI"/>
          <w:color w:val="000000"/>
          <w:sz w:val="24"/>
          <w:szCs w:val="24"/>
          <w:bdr w:val="none" w:sz="0" w:space="0" w:color="auto" w:frame="1"/>
          <w:lang w:eastAsia="en-GB"/>
        </w:rPr>
        <w:t></w:t>
      </w:r>
    </w:p>
    <w:p w:rsidR="008D56F1" w:rsidRPr="008D56F1" w:rsidRDefault="008D56F1" w:rsidP="008D56F1">
      <w:pPr>
        <w:spacing w:after="0" w:line="240" w:lineRule="auto"/>
        <w:jc w:val="right"/>
        <w:textAlignment w:val="baseline"/>
        <w:rPr>
          <w:rFonts w:ascii="Segoe UI" w:eastAsia="Times New Roman" w:hAnsi="Segoe UI" w:cs="Segoe UI"/>
          <w:color w:val="000000"/>
          <w:sz w:val="21"/>
          <w:szCs w:val="21"/>
          <w:lang w:eastAsia="en-GB"/>
        </w:rPr>
      </w:pPr>
      <w:r w:rsidRPr="008D56F1">
        <w:rPr>
          <w:rFonts w:ascii="controlIcons" w:eastAsia="Times New Roman" w:hAnsi="controlIcons" w:cs="Segoe UI"/>
          <w:color w:val="000000"/>
          <w:sz w:val="36"/>
          <w:szCs w:val="36"/>
          <w:bdr w:val="none" w:sz="0" w:space="0" w:color="auto" w:frame="1"/>
          <w:lang w:eastAsia="en-GB"/>
        </w:rPr>
        <w:t></w:t>
      </w:r>
    </w:p>
    <w:p w:rsidR="008D56F1" w:rsidRPr="008D56F1" w:rsidRDefault="008D56F1" w:rsidP="008D56F1">
      <w:pPr>
        <w:spacing w:after="0" w:line="240" w:lineRule="auto"/>
        <w:textAlignment w:val="baseline"/>
        <w:rPr>
          <w:rFonts w:eastAsia="Times New Roman" w:cstheme="minorHAnsi"/>
          <w:b/>
          <w:sz w:val="36"/>
          <w:szCs w:val="36"/>
          <w:lang w:eastAsia="en-GB"/>
        </w:rPr>
      </w:pPr>
      <w:r w:rsidRPr="008D56F1">
        <w:rPr>
          <w:rFonts w:eastAsia="Times New Roman" w:cstheme="minorHAnsi"/>
          <w:b/>
          <w:color w:val="000000"/>
          <w:sz w:val="36"/>
          <w:szCs w:val="36"/>
          <w:bdr w:val="none" w:sz="0" w:space="0" w:color="auto" w:frame="1"/>
          <w:lang w:eastAsia="en-GB"/>
        </w:rPr>
        <w:t>RCA CHANGES </w:t>
      </w:r>
    </w:p>
    <w:p w:rsidR="008D56F1" w:rsidRPr="008D56F1" w:rsidRDefault="008D56F1" w:rsidP="008D56F1">
      <w:pPr>
        <w:shd w:val="clear" w:color="auto" w:fill="FFFFFF"/>
        <w:spacing w:after="0" w:line="240" w:lineRule="auto"/>
        <w:textAlignment w:val="baseline"/>
        <w:rPr>
          <w:rFonts w:eastAsia="Times New Roman" w:cstheme="minorHAnsi"/>
          <w:b/>
          <w:color w:val="000000"/>
          <w:sz w:val="24"/>
          <w:szCs w:val="24"/>
          <w:bdr w:val="none" w:sz="0" w:space="0" w:color="auto" w:frame="1"/>
          <w:lang w:eastAsia="en-GB"/>
        </w:rPr>
      </w:pPr>
    </w:p>
    <w:p w:rsidR="008D56F1" w:rsidRPr="008D56F1" w:rsidRDefault="008D56F1" w:rsidP="008D56F1">
      <w:pPr>
        <w:shd w:val="clear" w:color="auto" w:fill="FFFFFF"/>
        <w:spacing w:after="0" w:line="240" w:lineRule="auto"/>
        <w:textAlignment w:val="baseline"/>
        <w:rPr>
          <w:rFonts w:eastAsia="Times New Roman" w:cstheme="minorHAnsi"/>
          <w:b/>
          <w:sz w:val="24"/>
          <w:szCs w:val="24"/>
          <w:lang w:eastAsia="en-GB"/>
        </w:rPr>
      </w:pPr>
      <w:r w:rsidRPr="008D56F1">
        <w:rPr>
          <w:rFonts w:eastAsia="Times New Roman" w:cstheme="minorHAnsi"/>
          <w:b/>
          <w:color w:val="000000"/>
          <w:sz w:val="24"/>
          <w:szCs w:val="24"/>
          <w:bdr w:val="none" w:sz="0" w:space="0" w:color="auto" w:frame="1"/>
          <w:lang w:eastAsia="en-GB"/>
        </w:rPr>
        <w:t xml:space="preserve">To All Trainees </w:t>
      </w:r>
      <w:proofErr w:type="gramStart"/>
      <w:r w:rsidRPr="008D56F1">
        <w:rPr>
          <w:rFonts w:eastAsia="Times New Roman" w:cstheme="minorHAnsi"/>
          <w:b/>
          <w:color w:val="000000"/>
          <w:sz w:val="24"/>
          <w:szCs w:val="24"/>
          <w:bdr w:val="none" w:sz="0" w:space="0" w:color="auto" w:frame="1"/>
          <w:lang w:eastAsia="en-GB"/>
        </w:rPr>
        <w:t>And</w:t>
      </w:r>
      <w:proofErr w:type="gramEnd"/>
      <w:r w:rsidRPr="008D56F1">
        <w:rPr>
          <w:rFonts w:eastAsia="Times New Roman" w:cstheme="minorHAnsi"/>
          <w:b/>
          <w:color w:val="000000"/>
          <w:sz w:val="24"/>
          <w:szCs w:val="24"/>
          <w:bdr w:val="none" w:sz="0" w:space="0" w:color="auto" w:frame="1"/>
          <w:lang w:eastAsia="en-GB"/>
        </w:rPr>
        <w:t xml:space="preserve"> Educators </w:t>
      </w:r>
    </w:p>
    <w:p w:rsidR="008D56F1" w:rsidRPr="008D56F1" w:rsidRDefault="008D56F1" w:rsidP="008D56F1">
      <w:pPr>
        <w:shd w:val="clear" w:color="auto" w:fill="FFFFFF"/>
        <w:spacing w:after="0" w:line="240" w:lineRule="auto"/>
        <w:textAlignment w:val="baseline"/>
        <w:rPr>
          <w:rFonts w:eastAsia="Times New Roman" w:cstheme="minorHAnsi"/>
          <w:b/>
          <w:sz w:val="24"/>
          <w:szCs w:val="24"/>
          <w:lang w:eastAsia="en-GB"/>
        </w:rPr>
      </w:pPr>
      <w:r w:rsidRPr="008D56F1">
        <w:rPr>
          <w:rFonts w:eastAsia="Times New Roman" w:cstheme="minorHAnsi"/>
          <w:b/>
          <w:sz w:val="24"/>
          <w:szCs w:val="24"/>
          <w:bdr w:val="none" w:sz="0" w:space="0" w:color="auto" w:frame="1"/>
          <w:lang w:eastAsia="en-GB"/>
        </w:rPr>
        <w:t> </w:t>
      </w:r>
    </w:p>
    <w:p w:rsidR="008D56F1" w:rsidRDefault="008D56F1" w:rsidP="008D56F1">
      <w:pPr>
        <w:shd w:val="clear" w:color="auto" w:fill="FFFFFF"/>
        <w:spacing w:beforeAutospacing="1" w:after="0" w:afterAutospacing="1" w:line="240" w:lineRule="auto"/>
        <w:textAlignment w:val="baseline"/>
        <w:rPr>
          <w:rFonts w:eastAsia="Times New Roman" w:cstheme="minorHAnsi"/>
          <w:b/>
          <w:color w:val="201F1E"/>
          <w:sz w:val="24"/>
          <w:szCs w:val="24"/>
          <w:bdr w:val="none" w:sz="0" w:space="0" w:color="auto" w:frame="1"/>
          <w:lang w:eastAsia="en-GB"/>
        </w:rPr>
      </w:pPr>
      <w:r w:rsidRPr="008D56F1">
        <w:rPr>
          <w:rFonts w:eastAsia="Times New Roman" w:cstheme="minorHAnsi"/>
          <w:b/>
          <w:color w:val="000000"/>
          <w:sz w:val="24"/>
          <w:szCs w:val="24"/>
          <w:bdr w:val="none" w:sz="0" w:space="0" w:color="auto" w:frame="1"/>
          <w:lang w:eastAsia="en-GB"/>
        </w:rPr>
        <w:t>In response to feedback, the college are making some adjustments to the RCA for the September diet onwards. </w:t>
      </w:r>
      <w:r w:rsidRPr="008D56F1">
        <w:rPr>
          <w:rFonts w:eastAsia="Times New Roman" w:cstheme="minorHAnsi"/>
          <w:b/>
          <w:color w:val="201F1E"/>
          <w:sz w:val="24"/>
          <w:szCs w:val="24"/>
          <w:bdr w:val="none" w:sz="0" w:space="0" w:color="auto" w:frame="1"/>
          <w:lang w:eastAsia="en-GB"/>
        </w:rPr>
        <w:t>In summary</w:t>
      </w:r>
      <w:proofErr w:type="gramStart"/>
      <w:r w:rsidRPr="008D56F1">
        <w:rPr>
          <w:rFonts w:eastAsia="Times New Roman" w:cstheme="minorHAnsi"/>
          <w:b/>
          <w:color w:val="201F1E"/>
          <w:sz w:val="24"/>
          <w:szCs w:val="24"/>
          <w:bdr w:val="none" w:sz="0" w:space="0" w:color="auto" w:frame="1"/>
          <w:lang w:eastAsia="en-GB"/>
        </w:rPr>
        <w:t>:</w:t>
      </w:r>
      <w:proofErr w:type="gramEnd"/>
      <w:r w:rsidRPr="008D56F1">
        <w:rPr>
          <w:rFonts w:eastAsia="Times New Roman" w:cstheme="minorHAnsi"/>
          <w:b/>
          <w:color w:val="201F1E"/>
          <w:sz w:val="24"/>
          <w:szCs w:val="24"/>
          <w:bdr w:val="none" w:sz="0" w:space="0" w:color="auto" w:frame="1"/>
          <w:lang w:eastAsia="en-GB"/>
        </w:rPr>
        <w:br/>
      </w:r>
      <w:r w:rsidRPr="008D56F1">
        <w:rPr>
          <w:rFonts w:eastAsia="Times New Roman" w:cstheme="minorHAnsi"/>
          <w:b/>
          <w:color w:val="201F1E"/>
          <w:sz w:val="24"/>
          <w:szCs w:val="24"/>
          <w:bdr w:val="none" w:sz="0" w:space="0" w:color="auto" w:frame="1"/>
          <w:lang w:eastAsia="en-GB"/>
        </w:rPr>
        <w:br/>
        <w:t>a.           Breast lumps will no longer be considered for the mandatory criteria of maternal and reproductive health unless specifically presented in the post-natal context. </w:t>
      </w:r>
    </w:p>
    <w:p w:rsidR="008D56F1" w:rsidRDefault="008D56F1" w:rsidP="008D56F1">
      <w:pPr>
        <w:shd w:val="clear" w:color="auto" w:fill="FFFFFF"/>
        <w:spacing w:beforeAutospacing="1" w:after="0" w:afterAutospacing="1" w:line="240" w:lineRule="auto"/>
        <w:textAlignment w:val="baseline"/>
        <w:rPr>
          <w:rFonts w:eastAsia="Times New Roman" w:cstheme="minorHAnsi"/>
          <w:b/>
          <w:color w:val="201F1E"/>
          <w:sz w:val="24"/>
          <w:szCs w:val="24"/>
          <w:bdr w:val="none" w:sz="0" w:space="0" w:color="auto" w:frame="1"/>
          <w:lang w:eastAsia="en-GB"/>
        </w:rPr>
      </w:pPr>
      <w:r w:rsidRPr="008D56F1">
        <w:rPr>
          <w:rFonts w:eastAsia="Times New Roman" w:cstheme="minorHAnsi"/>
          <w:b/>
          <w:color w:val="201F1E"/>
          <w:sz w:val="24"/>
          <w:szCs w:val="24"/>
          <w:bdr w:val="none" w:sz="0" w:space="0" w:color="auto" w:frame="1"/>
          <w:lang w:eastAsia="en-GB"/>
        </w:rPr>
        <w:br/>
        <w:t>b.           Clinical examination will no longer be a mandatory criterion; </w:t>
      </w:r>
    </w:p>
    <w:p w:rsidR="008D56F1" w:rsidRDefault="008D56F1" w:rsidP="008D56F1">
      <w:pPr>
        <w:shd w:val="clear" w:color="auto" w:fill="FFFFFF"/>
        <w:spacing w:beforeAutospacing="1" w:after="0" w:afterAutospacing="1" w:line="240" w:lineRule="auto"/>
        <w:textAlignment w:val="baseline"/>
        <w:rPr>
          <w:rFonts w:eastAsia="Times New Roman" w:cstheme="minorHAnsi"/>
          <w:b/>
          <w:color w:val="201F1E"/>
          <w:sz w:val="24"/>
          <w:szCs w:val="24"/>
          <w:bdr w:val="none" w:sz="0" w:space="0" w:color="auto" w:frame="1"/>
          <w:lang w:eastAsia="en-GB"/>
        </w:rPr>
      </w:pPr>
      <w:r w:rsidRPr="008D56F1">
        <w:rPr>
          <w:rFonts w:eastAsia="Times New Roman" w:cstheme="minorHAnsi"/>
          <w:b/>
          <w:color w:val="201F1E"/>
          <w:sz w:val="24"/>
          <w:szCs w:val="24"/>
          <w:bdr w:val="none" w:sz="0" w:space="0" w:color="auto" w:frame="1"/>
          <w:lang w:eastAsia="en-GB"/>
        </w:rPr>
        <w:br/>
        <w:t>c.           Safety-netting will need to be ‘appropriate’ and ‘realistic’.</w:t>
      </w:r>
    </w:p>
    <w:p w:rsidR="008D56F1" w:rsidRPr="008D56F1" w:rsidRDefault="008D56F1" w:rsidP="008D56F1">
      <w:pPr>
        <w:shd w:val="clear" w:color="auto" w:fill="FFFFFF"/>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color w:val="201F1E"/>
          <w:sz w:val="24"/>
          <w:szCs w:val="24"/>
          <w:bdr w:val="none" w:sz="0" w:space="0" w:color="auto" w:frame="1"/>
          <w:lang w:eastAsia="en-GB"/>
        </w:rPr>
        <w:br/>
        <w:t>d.           All submissions will be extended from 10mins to 12mins. </w:t>
      </w:r>
    </w:p>
    <w:p w:rsidR="008D56F1" w:rsidRPr="008D56F1" w:rsidRDefault="008D56F1" w:rsidP="008D56F1">
      <w:pPr>
        <w:shd w:val="clear" w:color="auto" w:fill="FFFFFF"/>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color w:val="201F1E"/>
          <w:sz w:val="24"/>
          <w:szCs w:val="24"/>
          <w:bdr w:val="none" w:sz="0" w:space="0" w:color="auto" w:frame="1"/>
          <w:lang w:eastAsia="en-GB"/>
        </w:rPr>
        <w:t>e.           To support Trainers and Trainees, a document will be created for the training community illustrating the reflections of the examiners about what behaviours and topics do well and vice versa. </w:t>
      </w:r>
    </w:p>
    <w:p w:rsidR="008D56F1" w:rsidRPr="008D56F1" w:rsidRDefault="008D56F1" w:rsidP="008D56F1">
      <w:pPr>
        <w:shd w:val="clear" w:color="auto" w:fill="FFFFFF"/>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color w:val="201F1E"/>
          <w:sz w:val="24"/>
          <w:szCs w:val="24"/>
          <w:bdr w:val="none" w:sz="0" w:space="0" w:color="auto" w:frame="1"/>
          <w:lang w:eastAsia="en-GB"/>
        </w:rPr>
        <w:t>f.            The marking descriptors will be reviewed to ensure that they are still appropriate and if necessary, amendments will be proposed.</w:t>
      </w:r>
      <w:r w:rsidRPr="008D56F1">
        <w:rPr>
          <w:rFonts w:eastAsia="Times New Roman" w:cstheme="minorHAnsi"/>
          <w:b/>
          <w:color w:val="201F1E"/>
          <w:sz w:val="24"/>
          <w:szCs w:val="24"/>
          <w:bdr w:val="none" w:sz="0" w:space="0" w:color="auto" w:frame="1"/>
          <w:lang w:eastAsia="en-GB"/>
        </w:rPr>
        <w:br/>
      </w:r>
      <w:r w:rsidRPr="008D56F1">
        <w:rPr>
          <w:rFonts w:eastAsia="Times New Roman" w:cstheme="minorHAnsi"/>
          <w:b/>
          <w:color w:val="201F1E"/>
          <w:sz w:val="24"/>
          <w:szCs w:val="24"/>
          <w:bdr w:val="none" w:sz="0" w:space="0" w:color="auto" w:frame="1"/>
          <w:lang w:eastAsia="en-GB"/>
        </w:rPr>
        <w:br/>
        <w:t>These changes are all supported by the GMC and the Academy. Official communications will be issued soon by the RCGP and the changes are due to be published imminently on the RCGP website </w:t>
      </w:r>
    </w:p>
    <w:p w:rsidR="008D56F1" w:rsidRDefault="008D56F1" w:rsidP="008D56F1">
      <w:pPr>
        <w:shd w:val="clear" w:color="auto" w:fill="FFFFFF"/>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color w:val="201F1E"/>
          <w:sz w:val="24"/>
          <w:szCs w:val="24"/>
          <w:bdr w:val="none" w:sz="0" w:space="0" w:color="auto" w:frame="1"/>
          <w:lang w:eastAsia="en-GB"/>
        </w:rPr>
        <w:t>Kind regards </w:t>
      </w:r>
    </w:p>
    <w:p w:rsidR="008D56F1" w:rsidRDefault="008D56F1" w:rsidP="008D56F1">
      <w:pPr>
        <w:shd w:val="clear" w:color="auto" w:fill="FFFFFF"/>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color w:val="000000"/>
          <w:sz w:val="24"/>
          <w:szCs w:val="24"/>
          <w:bdr w:val="none" w:sz="0" w:space="0" w:color="auto" w:frame="1"/>
          <w:lang w:eastAsia="en-GB"/>
        </w:rPr>
        <w:t>Rob Stokes</w:t>
      </w:r>
    </w:p>
    <w:p w:rsidR="008D56F1" w:rsidRPr="008D56F1" w:rsidRDefault="008D56F1" w:rsidP="008D56F1">
      <w:pPr>
        <w:shd w:val="clear" w:color="auto" w:fill="FFFFFF"/>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bCs/>
          <w:color w:val="E46C0A"/>
          <w:sz w:val="24"/>
          <w:szCs w:val="24"/>
          <w:bdr w:val="none" w:sz="0" w:space="0" w:color="auto" w:frame="1"/>
          <w:lang w:eastAsia="en-GB"/>
        </w:rPr>
        <w:t>Dr Rob Stokes</w:t>
      </w:r>
    </w:p>
    <w:p w:rsidR="008D56F1" w:rsidRPr="008D56F1" w:rsidRDefault="008D56F1" w:rsidP="008D56F1">
      <w:pPr>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bCs/>
          <w:color w:val="E46C0A"/>
          <w:sz w:val="24"/>
          <w:szCs w:val="24"/>
          <w:bdr w:val="none" w:sz="0" w:space="0" w:color="auto" w:frame="1"/>
          <w:lang w:eastAsia="en-GB"/>
        </w:rPr>
        <w:t>Head of GP School</w:t>
      </w:r>
    </w:p>
    <w:p w:rsidR="008D56F1" w:rsidRPr="008D56F1" w:rsidRDefault="008D56F1" w:rsidP="008D56F1">
      <w:pPr>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bCs/>
          <w:color w:val="E46C0A"/>
          <w:sz w:val="24"/>
          <w:szCs w:val="24"/>
          <w:bdr w:val="none" w:sz="0" w:space="0" w:color="auto" w:frame="1"/>
          <w:lang w:eastAsia="en-GB"/>
        </w:rPr>
        <w:t>Deputy Dean Workforce Lancashire and South Cumbria</w:t>
      </w:r>
    </w:p>
    <w:p w:rsidR="008D56F1" w:rsidRPr="008D56F1" w:rsidRDefault="008D56F1" w:rsidP="008D56F1">
      <w:pPr>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color w:val="595959"/>
          <w:sz w:val="24"/>
          <w:szCs w:val="24"/>
          <w:bdr w:val="none" w:sz="0" w:space="0" w:color="auto" w:frame="1"/>
          <w:lang w:eastAsia="en-GB"/>
        </w:rPr>
        <w:t> </w:t>
      </w:r>
    </w:p>
    <w:p w:rsidR="00FE6FA9" w:rsidRPr="008D56F1" w:rsidRDefault="008D56F1" w:rsidP="008D56F1">
      <w:pPr>
        <w:spacing w:beforeAutospacing="1" w:after="0" w:afterAutospacing="1" w:line="240" w:lineRule="auto"/>
        <w:textAlignment w:val="baseline"/>
        <w:rPr>
          <w:rFonts w:eastAsia="Times New Roman" w:cstheme="minorHAnsi"/>
          <w:b/>
          <w:sz w:val="24"/>
          <w:szCs w:val="24"/>
          <w:lang w:eastAsia="en-GB"/>
        </w:rPr>
      </w:pPr>
      <w:r w:rsidRPr="008D56F1">
        <w:rPr>
          <w:rFonts w:eastAsia="Times New Roman" w:cstheme="minorHAnsi"/>
          <w:b/>
          <w:bCs/>
          <w:color w:val="595959"/>
          <w:sz w:val="24"/>
          <w:szCs w:val="24"/>
          <w:bdr w:val="none" w:sz="0" w:space="0" w:color="auto" w:frame="1"/>
          <w:lang w:eastAsia="en-GB"/>
        </w:rPr>
        <w:t>Health Education England – North West Office</w:t>
      </w:r>
      <w:bookmarkStart w:id="0" w:name="_GoBack"/>
      <w:bookmarkEnd w:id="0"/>
    </w:p>
    <w:sectPr w:rsidR="00FE6FA9" w:rsidRPr="008D5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F1"/>
    <w:rsid w:val="008D56F1"/>
    <w:rsid w:val="00FE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E70"/>
  <w15:chartTrackingRefBased/>
  <w15:docId w15:val="{3EC344B3-5AC2-4BE8-B696-DF2D0D0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8767">
      <w:bodyDiv w:val="1"/>
      <w:marLeft w:val="0"/>
      <w:marRight w:val="0"/>
      <w:marTop w:val="0"/>
      <w:marBottom w:val="0"/>
      <w:divBdr>
        <w:top w:val="none" w:sz="0" w:space="0" w:color="auto"/>
        <w:left w:val="none" w:sz="0" w:space="0" w:color="auto"/>
        <w:bottom w:val="none" w:sz="0" w:space="0" w:color="auto"/>
        <w:right w:val="none" w:sz="0" w:space="0" w:color="auto"/>
      </w:divBdr>
      <w:divsChild>
        <w:div w:id="1006516873">
          <w:marLeft w:val="0"/>
          <w:marRight w:val="0"/>
          <w:marTop w:val="0"/>
          <w:marBottom w:val="0"/>
          <w:divBdr>
            <w:top w:val="none" w:sz="0" w:space="0" w:color="auto"/>
            <w:left w:val="none" w:sz="0" w:space="0" w:color="auto"/>
            <w:bottom w:val="none" w:sz="0" w:space="0" w:color="auto"/>
            <w:right w:val="none" w:sz="0" w:space="0" w:color="auto"/>
          </w:divBdr>
          <w:divsChild>
            <w:div w:id="216668547">
              <w:marLeft w:val="780"/>
              <w:marRight w:val="0"/>
              <w:marTop w:val="0"/>
              <w:marBottom w:val="0"/>
              <w:divBdr>
                <w:top w:val="none" w:sz="0" w:space="0" w:color="auto"/>
                <w:left w:val="none" w:sz="0" w:space="0" w:color="auto"/>
                <w:bottom w:val="none" w:sz="0" w:space="0" w:color="auto"/>
                <w:right w:val="none" w:sz="0" w:space="0" w:color="auto"/>
              </w:divBdr>
              <w:divsChild>
                <w:div w:id="957688880">
                  <w:marLeft w:val="0"/>
                  <w:marRight w:val="0"/>
                  <w:marTop w:val="0"/>
                  <w:marBottom w:val="0"/>
                  <w:divBdr>
                    <w:top w:val="none" w:sz="0" w:space="0" w:color="auto"/>
                    <w:left w:val="none" w:sz="0" w:space="0" w:color="auto"/>
                    <w:bottom w:val="none" w:sz="0" w:space="0" w:color="auto"/>
                    <w:right w:val="none" w:sz="0" w:space="0" w:color="auto"/>
                  </w:divBdr>
                  <w:divsChild>
                    <w:div w:id="1736392496">
                      <w:marLeft w:val="0"/>
                      <w:marRight w:val="0"/>
                      <w:marTop w:val="30"/>
                      <w:marBottom w:val="0"/>
                      <w:divBdr>
                        <w:top w:val="none" w:sz="0" w:space="0" w:color="auto"/>
                        <w:left w:val="none" w:sz="0" w:space="0" w:color="auto"/>
                        <w:bottom w:val="none" w:sz="0" w:space="0" w:color="auto"/>
                        <w:right w:val="none" w:sz="0" w:space="0" w:color="auto"/>
                      </w:divBdr>
                    </w:div>
                  </w:divsChild>
                </w:div>
                <w:div w:id="1218738768">
                  <w:marLeft w:val="0"/>
                  <w:marRight w:val="0"/>
                  <w:marTop w:val="0"/>
                  <w:marBottom w:val="0"/>
                  <w:divBdr>
                    <w:top w:val="none" w:sz="0" w:space="0" w:color="auto"/>
                    <w:left w:val="none" w:sz="0" w:space="0" w:color="auto"/>
                    <w:bottom w:val="none" w:sz="0" w:space="0" w:color="auto"/>
                    <w:right w:val="none" w:sz="0" w:space="0" w:color="auto"/>
                  </w:divBdr>
                  <w:divsChild>
                    <w:div w:id="2123188948">
                      <w:marLeft w:val="0"/>
                      <w:marRight w:val="0"/>
                      <w:marTop w:val="0"/>
                      <w:marBottom w:val="0"/>
                      <w:divBdr>
                        <w:top w:val="none" w:sz="0" w:space="0" w:color="auto"/>
                        <w:left w:val="none" w:sz="0" w:space="0" w:color="auto"/>
                        <w:bottom w:val="none" w:sz="0" w:space="0" w:color="auto"/>
                        <w:right w:val="none" w:sz="0" w:space="0" w:color="auto"/>
                      </w:divBdr>
                      <w:divsChild>
                        <w:div w:id="798650646">
                          <w:marLeft w:val="0"/>
                          <w:marRight w:val="0"/>
                          <w:marTop w:val="0"/>
                          <w:marBottom w:val="0"/>
                          <w:divBdr>
                            <w:top w:val="none" w:sz="0" w:space="0" w:color="auto"/>
                            <w:left w:val="none" w:sz="0" w:space="0" w:color="auto"/>
                            <w:bottom w:val="none" w:sz="0" w:space="0" w:color="auto"/>
                            <w:right w:val="none" w:sz="0" w:space="0" w:color="auto"/>
                          </w:divBdr>
                          <w:divsChild>
                            <w:div w:id="2137991536">
                              <w:marLeft w:val="0"/>
                              <w:marRight w:val="0"/>
                              <w:marTop w:val="0"/>
                              <w:marBottom w:val="0"/>
                              <w:divBdr>
                                <w:top w:val="none" w:sz="0" w:space="0" w:color="auto"/>
                                <w:left w:val="none" w:sz="0" w:space="0" w:color="auto"/>
                                <w:bottom w:val="none" w:sz="0" w:space="0" w:color="auto"/>
                                <w:right w:val="none" w:sz="0" w:space="0" w:color="auto"/>
                              </w:divBdr>
                              <w:divsChild>
                                <w:div w:id="60103024">
                                  <w:marLeft w:val="0"/>
                                  <w:marRight w:val="0"/>
                                  <w:marTop w:val="0"/>
                                  <w:marBottom w:val="0"/>
                                  <w:divBdr>
                                    <w:top w:val="none" w:sz="0" w:space="0" w:color="auto"/>
                                    <w:left w:val="none" w:sz="0" w:space="0" w:color="auto"/>
                                    <w:bottom w:val="none" w:sz="0" w:space="0" w:color="auto"/>
                                    <w:right w:val="none" w:sz="0" w:space="0" w:color="auto"/>
                                  </w:divBdr>
                                  <w:divsChild>
                                    <w:div w:id="1344240468">
                                      <w:marLeft w:val="0"/>
                                      <w:marRight w:val="0"/>
                                      <w:marTop w:val="0"/>
                                      <w:marBottom w:val="0"/>
                                      <w:divBdr>
                                        <w:top w:val="none" w:sz="0" w:space="0" w:color="auto"/>
                                        <w:left w:val="none" w:sz="0" w:space="0" w:color="auto"/>
                                        <w:bottom w:val="none" w:sz="0" w:space="0" w:color="auto"/>
                                        <w:right w:val="none" w:sz="0" w:space="0" w:color="auto"/>
                                      </w:divBdr>
                                      <w:divsChild>
                                        <w:div w:id="1447963951">
                                          <w:marLeft w:val="0"/>
                                          <w:marRight w:val="0"/>
                                          <w:marTop w:val="0"/>
                                          <w:marBottom w:val="0"/>
                                          <w:divBdr>
                                            <w:top w:val="none" w:sz="0" w:space="0" w:color="auto"/>
                                            <w:left w:val="none" w:sz="0" w:space="0" w:color="auto"/>
                                            <w:bottom w:val="none" w:sz="0" w:space="0" w:color="auto"/>
                                            <w:right w:val="none" w:sz="0" w:space="0" w:color="auto"/>
                                          </w:divBdr>
                                          <w:divsChild>
                                            <w:div w:id="808133810">
                                              <w:marLeft w:val="0"/>
                                              <w:marRight w:val="0"/>
                                              <w:marTop w:val="0"/>
                                              <w:marBottom w:val="0"/>
                                              <w:divBdr>
                                                <w:top w:val="none" w:sz="0" w:space="0" w:color="auto"/>
                                                <w:left w:val="none" w:sz="0" w:space="0" w:color="auto"/>
                                                <w:bottom w:val="none" w:sz="0" w:space="0" w:color="auto"/>
                                                <w:right w:val="none" w:sz="0" w:space="0" w:color="auto"/>
                                              </w:divBdr>
                                            </w:div>
                                          </w:divsChild>
                                        </w:div>
                                        <w:div w:id="316035359">
                                          <w:marLeft w:val="0"/>
                                          <w:marRight w:val="0"/>
                                          <w:marTop w:val="0"/>
                                          <w:marBottom w:val="0"/>
                                          <w:divBdr>
                                            <w:top w:val="none" w:sz="0" w:space="0" w:color="auto"/>
                                            <w:left w:val="none" w:sz="0" w:space="0" w:color="auto"/>
                                            <w:bottom w:val="none" w:sz="0" w:space="0" w:color="auto"/>
                                            <w:right w:val="none" w:sz="0" w:space="0" w:color="auto"/>
                                          </w:divBdr>
                                          <w:divsChild>
                                            <w:div w:id="443355121">
                                              <w:marLeft w:val="0"/>
                                              <w:marRight w:val="0"/>
                                              <w:marTop w:val="0"/>
                                              <w:marBottom w:val="0"/>
                                              <w:divBdr>
                                                <w:top w:val="none" w:sz="0" w:space="0" w:color="auto"/>
                                                <w:left w:val="none" w:sz="0" w:space="0" w:color="auto"/>
                                                <w:bottom w:val="none" w:sz="0" w:space="0" w:color="auto"/>
                                                <w:right w:val="none" w:sz="0" w:space="0" w:color="auto"/>
                                              </w:divBdr>
                                              <w:divsChild>
                                                <w:div w:id="1499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7723">
                                          <w:marLeft w:val="0"/>
                                          <w:marRight w:val="0"/>
                                          <w:marTop w:val="0"/>
                                          <w:marBottom w:val="0"/>
                                          <w:divBdr>
                                            <w:top w:val="none" w:sz="0" w:space="0" w:color="auto"/>
                                            <w:left w:val="none" w:sz="0" w:space="0" w:color="auto"/>
                                            <w:bottom w:val="none" w:sz="0" w:space="0" w:color="auto"/>
                                            <w:right w:val="none" w:sz="0" w:space="0" w:color="auto"/>
                                          </w:divBdr>
                                          <w:divsChild>
                                            <w:div w:id="1738552075">
                                              <w:marLeft w:val="0"/>
                                              <w:marRight w:val="0"/>
                                              <w:marTop w:val="0"/>
                                              <w:marBottom w:val="0"/>
                                              <w:divBdr>
                                                <w:top w:val="none" w:sz="0" w:space="0" w:color="auto"/>
                                                <w:left w:val="none" w:sz="0" w:space="0" w:color="auto"/>
                                                <w:bottom w:val="none" w:sz="0" w:space="0" w:color="auto"/>
                                                <w:right w:val="none" w:sz="0" w:space="0" w:color="auto"/>
                                              </w:divBdr>
                                              <w:divsChild>
                                                <w:div w:id="9137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218">
                                          <w:marLeft w:val="0"/>
                                          <w:marRight w:val="0"/>
                                          <w:marTop w:val="0"/>
                                          <w:marBottom w:val="0"/>
                                          <w:divBdr>
                                            <w:top w:val="none" w:sz="0" w:space="0" w:color="auto"/>
                                            <w:left w:val="none" w:sz="0" w:space="0" w:color="auto"/>
                                            <w:bottom w:val="none" w:sz="0" w:space="0" w:color="auto"/>
                                            <w:right w:val="none" w:sz="0" w:space="0" w:color="auto"/>
                                          </w:divBdr>
                                          <w:divsChild>
                                            <w:div w:id="1016151928">
                                              <w:marLeft w:val="0"/>
                                              <w:marRight w:val="0"/>
                                              <w:marTop w:val="0"/>
                                              <w:marBottom w:val="0"/>
                                              <w:divBdr>
                                                <w:top w:val="none" w:sz="0" w:space="0" w:color="auto"/>
                                                <w:left w:val="none" w:sz="0" w:space="0" w:color="auto"/>
                                                <w:bottom w:val="none" w:sz="0" w:space="0" w:color="auto"/>
                                                <w:right w:val="none" w:sz="0" w:space="0" w:color="auto"/>
                                              </w:divBdr>
                                              <w:divsChild>
                                                <w:div w:id="12405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29229">
                                          <w:marLeft w:val="0"/>
                                          <w:marRight w:val="0"/>
                                          <w:marTop w:val="0"/>
                                          <w:marBottom w:val="0"/>
                                          <w:divBdr>
                                            <w:top w:val="none" w:sz="0" w:space="0" w:color="auto"/>
                                            <w:left w:val="none" w:sz="0" w:space="0" w:color="auto"/>
                                            <w:bottom w:val="none" w:sz="0" w:space="0" w:color="auto"/>
                                            <w:right w:val="none" w:sz="0" w:space="0" w:color="auto"/>
                                          </w:divBdr>
                                          <w:divsChild>
                                            <w:div w:id="538780543">
                                              <w:marLeft w:val="0"/>
                                              <w:marRight w:val="0"/>
                                              <w:marTop w:val="0"/>
                                              <w:marBottom w:val="0"/>
                                              <w:divBdr>
                                                <w:top w:val="none" w:sz="0" w:space="0" w:color="auto"/>
                                                <w:left w:val="none" w:sz="0" w:space="0" w:color="auto"/>
                                                <w:bottom w:val="none" w:sz="0" w:space="0" w:color="auto"/>
                                                <w:right w:val="none" w:sz="0" w:space="0" w:color="auto"/>
                                              </w:divBdr>
                                              <w:divsChild>
                                                <w:div w:id="10967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09640">
          <w:marLeft w:val="780"/>
          <w:marRight w:val="240"/>
          <w:marTop w:val="180"/>
          <w:marBottom w:val="0"/>
          <w:divBdr>
            <w:top w:val="none" w:sz="0" w:space="0" w:color="auto"/>
            <w:left w:val="none" w:sz="0" w:space="0" w:color="auto"/>
            <w:bottom w:val="none" w:sz="0" w:space="0" w:color="auto"/>
            <w:right w:val="none" w:sz="0" w:space="0" w:color="auto"/>
          </w:divBdr>
          <w:divsChild>
            <w:div w:id="1655447130">
              <w:marLeft w:val="0"/>
              <w:marRight w:val="0"/>
              <w:marTop w:val="0"/>
              <w:marBottom w:val="0"/>
              <w:divBdr>
                <w:top w:val="none" w:sz="0" w:space="0" w:color="auto"/>
                <w:left w:val="none" w:sz="0" w:space="0" w:color="auto"/>
                <w:bottom w:val="none" w:sz="0" w:space="0" w:color="auto"/>
                <w:right w:val="none" w:sz="0" w:space="0" w:color="auto"/>
              </w:divBdr>
              <w:divsChild>
                <w:div w:id="153765358">
                  <w:marLeft w:val="0"/>
                  <w:marRight w:val="0"/>
                  <w:marTop w:val="0"/>
                  <w:marBottom w:val="0"/>
                  <w:divBdr>
                    <w:top w:val="none" w:sz="0" w:space="0" w:color="auto"/>
                    <w:left w:val="none" w:sz="0" w:space="0" w:color="auto"/>
                    <w:bottom w:val="none" w:sz="0" w:space="0" w:color="auto"/>
                    <w:right w:val="none" w:sz="0" w:space="0" w:color="auto"/>
                  </w:divBdr>
                  <w:divsChild>
                    <w:div w:id="943070854">
                      <w:marLeft w:val="0"/>
                      <w:marRight w:val="0"/>
                      <w:marTop w:val="0"/>
                      <w:marBottom w:val="0"/>
                      <w:divBdr>
                        <w:top w:val="none" w:sz="0" w:space="0" w:color="auto"/>
                        <w:left w:val="none" w:sz="0" w:space="0" w:color="auto"/>
                        <w:bottom w:val="none" w:sz="0" w:space="0" w:color="auto"/>
                        <w:right w:val="none" w:sz="0" w:space="0" w:color="auto"/>
                      </w:divBdr>
                      <w:divsChild>
                        <w:div w:id="721562188">
                          <w:marLeft w:val="0"/>
                          <w:marRight w:val="0"/>
                          <w:marTop w:val="0"/>
                          <w:marBottom w:val="0"/>
                          <w:divBdr>
                            <w:top w:val="none" w:sz="0" w:space="0" w:color="auto"/>
                            <w:left w:val="none" w:sz="0" w:space="0" w:color="auto"/>
                            <w:bottom w:val="none" w:sz="0" w:space="0" w:color="auto"/>
                            <w:right w:val="none" w:sz="0" w:space="0" w:color="auto"/>
                          </w:divBdr>
                          <w:divsChild>
                            <w:div w:id="1050038258">
                              <w:marLeft w:val="0"/>
                              <w:marRight w:val="0"/>
                              <w:marTop w:val="0"/>
                              <w:marBottom w:val="0"/>
                              <w:divBdr>
                                <w:top w:val="none" w:sz="0" w:space="0" w:color="auto"/>
                                <w:left w:val="none" w:sz="0" w:space="0" w:color="auto"/>
                                <w:bottom w:val="none" w:sz="0" w:space="0" w:color="auto"/>
                                <w:right w:val="none" w:sz="0" w:space="0" w:color="auto"/>
                              </w:divBdr>
                            </w:div>
                            <w:div w:id="71006669">
                              <w:marLeft w:val="0"/>
                              <w:marRight w:val="0"/>
                              <w:marTop w:val="0"/>
                              <w:marBottom w:val="0"/>
                              <w:divBdr>
                                <w:top w:val="none" w:sz="0" w:space="0" w:color="auto"/>
                                <w:left w:val="none" w:sz="0" w:space="0" w:color="auto"/>
                                <w:bottom w:val="none" w:sz="0" w:space="0" w:color="auto"/>
                                <w:right w:val="none" w:sz="0" w:space="0" w:color="auto"/>
                              </w:divBdr>
                            </w:div>
                            <w:div w:id="1518078147">
                              <w:marLeft w:val="0"/>
                              <w:marRight w:val="0"/>
                              <w:marTop w:val="0"/>
                              <w:marBottom w:val="0"/>
                              <w:divBdr>
                                <w:top w:val="none" w:sz="0" w:space="0" w:color="auto"/>
                                <w:left w:val="none" w:sz="0" w:space="0" w:color="auto"/>
                                <w:bottom w:val="none" w:sz="0" w:space="0" w:color="auto"/>
                                <w:right w:val="none" w:sz="0" w:space="0" w:color="auto"/>
                              </w:divBdr>
                            </w:div>
                            <w:div w:id="1345087800">
                              <w:marLeft w:val="0"/>
                              <w:marRight w:val="0"/>
                              <w:marTop w:val="0"/>
                              <w:marBottom w:val="0"/>
                              <w:divBdr>
                                <w:top w:val="none" w:sz="0" w:space="0" w:color="auto"/>
                                <w:left w:val="none" w:sz="0" w:space="0" w:color="auto"/>
                                <w:bottom w:val="none" w:sz="0" w:space="0" w:color="auto"/>
                                <w:right w:val="none" w:sz="0" w:space="0" w:color="auto"/>
                              </w:divBdr>
                              <w:divsChild>
                                <w:div w:id="761485304">
                                  <w:marLeft w:val="0"/>
                                  <w:marRight w:val="0"/>
                                  <w:marTop w:val="0"/>
                                  <w:marBottom w:val="0"/>
                                  <w:divBdr>
                                    <w:top w:val="none" w:sz="0" w:space="0" w:color="auto"/>
                                    <w:left w:val="none" w:sz="0" w:space="0" w:color="auto"/>
                                    <w:bottom w:val="none" w:sz="0" w:space="0" w:color="auto"/>
                                    <w:right w:val="none" w:sz="0" w:space="0" w:color="auto"/>
                                  </w:divBdr>
                                </w:div>
                                <w:div w:id="156500754">
                                  <w:marLeft w:val="0"/>
                                  <w:marRight w:val="0"/>
                                  <w:marTop w:val="0"/>
                                  <w:marBottom w:val="0"/>
                                  <w:divBdr>
                                    <w:top w:val="none" w:sz="0" w:space="0" w:color="auto"/>
                                    <w:left w:val="none" w:sz="0" w:space="0" w:color="auto"/>
                                    <w:bottom w:val="none" w:sz="0" w:space="0" w:color="auto"/>
                                    <w:right w:val="none" w:sz="0" w:space="0" w:color="auto"/>
                                  </w:divBdr>
                                  <w:divsChild>
                                    <w:div w:id="1844008439">
                                      <w:marLeft w:val="0"/>
                                      <w:marRight w:val="0"/>
                                      <w:marTop w:val="0"/>
                                      <w:marBottom w:val="0"/>
                                      <w:divBdr>
                                        <w:top w:val="none" w:sz="0" w:space="0" w:color="auto"/>
                                        <w:left w:val="none" w:sz="0" w:space="0" w:color="auto"/>
                                        <w:bottom w:val="none" w:sz="0" w:space="0" w:color="auto"/>
                                        <w:right w:val="none" w:sz="0" w:space="0" w:color="auto"/>
                                      </w:divBdr>
                                      <w:divsChild>
                                        <w:div w:id="17614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 Nick (P82031)</dc:creator>
  <cp:keywords/>
  <dc:description/>
  <cp:lastModifiedBy>Pendleton Nick (P82031)</cp:lastModifiedBy>
  <cp:revision>1</cp:revision>
  <dcterms:created xsi:type="dcterms:W3CDTF">2021-07-15T08:15:00Z</dcterms:created>
  <dcterms:modified xsi:type="dcterms:W3CDTF">2021-07-15T08:17:00Z</dcterms:modified>
</cp:coreProperties>
</file>