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56CBB" w14:textId="77777777" w:rsidR="00C86F6B" w:rsidRPr="00AF5250" w:rsidRDefault="00C86F6B" w:rsidP="00C86F6B">
      <w:pPr>
        <w:pStyle w:val="NormalWeb"/>
        <w:rPr>
          <w:rFonts w:ascii="Arial" w:hAnsi="Arial" w:cs="Arial"/>
          <w:b/>
          <w:sz w:val="20"/>
          <w:szCs w:val="20"/>
          <w:u w:val="single"/>
        </w:rPr>
      </w:pPr>
      <w:r w:rsidRPr="00AF5250">
        <w:rPr>
          <w:rFonts w:ascii="Arial" w:hAnsi="Arial" w:cs="Arial"/>
          <w:b/>
          <w:sz w:val="20"/>
          <w:szCs w:val="20"/>
          <w:u w:val="single"/>
        </w:rPr>
        <w:t>LTFT or out of sync trainee information</w:t>
      </w:r>
      <w:r w:rsidR="00AF5250" w:rsidRPr="00AF5250">
        <w:rPr>
          <w:rFonts w:ascii="Arial" w:hAnsi="Arial" w:cs="Arial"/>
          <w:b/>
          <w:sz w:val="20"/>
          <w:szCs w:val="20"/>
          <w:u w:val="single"/>
        </w:rPr>
        <w:t xml:space="preserve"> on keeping up to date in the</w:t>
      </w:r>
      <w:r w:rsidRPr="00AF5250">
        <w:rPr>
          <w:rFonts w:ascii="Arial" w:hAnsi="Arial" w:cs="Arial"/>
          <w:b/>
          <w:sz w:val="20"/>
          <w:szCs w:val="20"/>
          <w:u w:val="single"/>
        </w:rPr>
        <w:t xml:space="preserve"> Swindon patch. </w:t>
      </w:r>
    </w:p>
    <w:p w14:paraId="26F92524" w14:textId="77777777" w:rsidR="00C86F6B" w:rsidRPr="00AF5250" w:rsidRDefault="00C86F6B" w:rsidP="00C86F6B">
      <w:pPr>
        <w:pStyle w:val="NormalWeb"/>
        <w:rPr>
          <w:rFonts w:ascii="Arial" w:hAnsi="Arial" w:cs="Arial"/>
          <w:sz w:val="20"/>
          <w:szCs w:val="20"/>
        </w:rPr>
      </w:pPr>
      <w:r w:rsidRPr="00AF5250">
        <w:rPr>
          <w:rFonts w:ascii="Arial" w:hAnsi="Arial" w:cs="Arial"/>
          <w:sz w:val="20"/>
          <w:szCs w:val="20"/>
        </w:rPr>
        <w:t xml:space="preserve">It can be easy to feel or become distanced from colleagues and peers during maternity leave or sick leave, While we don’t expect people to work during their leave, some may prefer to ‘keep their hand’ in throughout this time period. Below are a few quick ways to do so. </w:t>
      </w:r>
    </w:p>
    <w:p w14:paraId="3F129C70" w14:textId="77777777" w:rsidR="00C86F6B" w:rsidRPr="00AF5250" w:rsidRDefault="00C86F6B" w:rsidP="00C86F6B">
      <w:pPr>
        <w:pStyle w:val="NormalWeb"/>
        <w:rPr>
          <w:rFonts w:ascii="Arial" w:hAnsi="Arial" w:cs="Arial"/>
          <w:sz w:val="20"/>
          <w:szCs w:val="20"/>
        </w:rPr>
      </w:pPr>
      <w:r w:rsidRPr="00AF5250">
        <w:rPr>
          <w:rFonts w:ascii="Arial" w:hAnsi="Arial" w:cs="Arial"/>
          <w:b/>
          <w:sz w:val="20"/>
          <w:szCs w:val="20"/>
        </w:rPr>
        <w:t>Podcasts</w:t>
      </w:r>
      <w:r w:rsidRPr="00AF5250">
        <w:rPr>
          <w:rFonts w:ascii="Arial" w:hAnsi="Arial" w:cs="Arial"/>
          <w:sz w:val="20"/>
          <w:szCs w:val="20"/>
          <w:u w:val="single"/>
        </w:rPr>
        <w:t>,</w:t>
      </w:r>
      <w:r w:rsidRPr="00AF5250">
        <w:rPr>
          <w:rFonts w:ascii="Arial" w:hAnsi="Arial" w:cs="Arial"/>
          <w:sz w:val="20"/>
          <w:szCs w:val="20"/>
        </w:rPr>
        <w:t xml:space="preserve"> Listen while you feed/walk/drive or at any time! </w:t>
      </w:r>
    </w:p>
    <w:p w14:paraId="48083DAB" w14:textId="672502FB" w:rsidR="00D2698B" w:rsidRDefault="00C86F6B" w:rsidP="00C86F6B">
      <w:pPr>
        <w:pStyle w:val="NormalWeb"/>
      </w:pPr>
      <w:r w:rsidRPr="00AF5250">
        <w:rPr>
          <w:rFonts w:ascii="Arial" w:hAnsi="Arial" w:cs="Arial"/>
          <w:sz w:val="20"/>
          <w:szCs w:val="20"/>
        </w:rPr>
        <w:t>Ava</w:t>
      </w:r>
      <w:r w:rsidR="00D2698B">
        <w:rPr>
          <w:rFonts w:ascii="Arial" w:hAnsi="Arial" w:cs="Arial"/>
          <w:sz w:val="20"/>
          <w:szCs w:val="20"/>
        </w:rPr>
        <w:t xml:space="preserve">ilable on </w:t>
      </w:r>
      <w:proofErr w:type="spellStart"/>
      <w:r w:rsidR="00D2698B">
        <w:rPr>
          <w:rFonts w:ascii="Arial" w:hAnsi="Arial" w:cs="Arial"/>
          <w:sz w:val="20"/>
          <w:szCs w:val="20"/>
        </w:rPr>
        <w:t>itunes</w:t>
      </w:r>
      <w:proofErr w:type="spellEnd"/>
      <w:r w:rsidR="00D2698B">
        <w:rPr>
          <w:rFonts w:ascii="Arial" w:hAnsi="Arial" w:cs="Arial"/>
          <w:sz w:val="20"/>
          <w:szCs w:val="20"/>
        </w:rPr>
        <w:t xml:space="preserve"> via podcast App</w:t>
      </w:r>
      <w:r w:rsidRPr="00AF5250">
        <w:rPr>
          <w:rFonts w:ascii="Arial" w:hAnsi="Arial" w:cs="Arial"/>
          <w:sz w:val="20"/>
          <w:szCs w:val="20"/>
        </w:rPr>
        <w:t xml:space="preserve">, </w:t>
      </w:r>
      <w:r w:rsidR="00204E0A">
        <w:rPr>
          <w:rFonts w:ascii="Arial" w:hAnsi="Arial" w:cs="Arial"/>
          <w:sz w:val="20"/>
          <w:szCs w:val="20"/>
        </w:rPr>
        <w:t xml:space="preserve">or </w:t>
      </w:r>
      <w:r w:rsidR="00D2698B">
        <w:rPr>
          <w:rFonts w:ascii="Arial" w:hAnsi="Arial" w:cs="Arial"/>
          <w:sz w:val="20"/>
          <w:szCs w:val="20"/>
        </w:rPr>
        <w:t xml:space="preserve">on </w:t>
      </w:r>
      <w:proofErr w:type="spellStart"/>
      <w:r w:rsidR="00D2698B">
        <w:rPr>
          <w:rFonts w:ascii="Arial" w:hAnsi="Arial" w:cs="Arial"/>
          <w:sz w:val="20"/>
          <w:szCs w:val="20"/>
        </w:rPr>
        <w:t>podbean</w:t>
      </w:r>
      <w:proofErr w:type="spellEnd"/>
      <w:r w:rsidR="00D2698B">
        <w:rPr>
          <w:rFonts w:ascii="Arial" w:hAnsi="Arial" w:cs="Arial"/>
          <w:sz w:val="20"/>
          <w:szCs w:val="20"/>
        </w:rPr>
        <w:t>.</w:t>
      </w:r>
      <w:r w:rsidRPr="00AF5250">
        <w:rPr>
          <w:rFonts w:ascii="Arial" w:hAnsi="Arial" w:cs="Arial"/>
          <w:sz w:val="20"/>
          <w:szCs w:val="20"/>
        </w:rPr>
        <w:t xml:space="preserve">, </w:t>
      </w:r>
    </w:p>
    <w:p w14:paraId="11F042C9" w14:textId="5CF15DCE" w:rsidR="00204E0A" w:rsidRPr="00AF5250" w:rsidRDefault="00204E0A" w:rsidP="00C86F6B">
      <w:pPr>
        <w:pStyle w:val="NormalWeb"/>
        <w:rPr>
          <w:rFonts w:ascii="Arial" w:hAnsi="Arial" w:cs="Arial"/>
          <w:sz w:val="20"/>
          <w:szCs w:val="20"/>
        </w:rPr>
      </w:pPr>
      <w:r>
        <w:rPr>
          <w:rFonts w:ascii="Arial" w:hAnsi="Arial" w:cs="Arial"/>
          <w:sz w:val="20"/>
          <w:szCs w:val="20"/>
        </w:rPr>
        <w:t xml:space="preserve">There are a number of excellent ones including: Primary care knowledge boost, BMJ best practice, Fontanelle, </w:t>
      </w:r>
      <w:proofErr w:type="spellStart"/>
      <w:r>
        <w:rPr>
          <w:rFonts w:ascii="Arial" w:hAnsi="Arial" w:cs="Arial"/>
          <w:sz w:val="20"/>
          <w:szCs w:val="20"/>
        </w:rPr>
        <w:t>MDTea</w:t>
      </w:r>
      <w:proofErr w:type="spellEnd"/>
      <w:r>
        <w:rPr>
          <w:rFonts w:ascii="Arial" w:hAnsi="Arial" w:cs="Arial"/>
          <w:sz w:val="20"/>
          <w:szCs w:val="20"/>
        </w:rPr>
        <w:t xml:space="preserve">, BJGP interviews, NB medical, Inside Health, The BMJ podcast, Boggled docs, BMJ deep breath in, DTB, Wessex </w:t>
      </w:r>
      <w:proofErr w:type="spellStart"/>
      <w:r>
        <w:rPr>
          <w:rFonts w:ascii="Arial" w:hAnsi="Arial" w:cs="Arial"/>
          <w:sz w:val="20"/>
          <w:szCs w:val="20"/>
        </w:rPr>
        <w:t>lmc</w:t>
      </w:r>
      <w:proofErr w:type="spellEnd"/>
      <w:r>
        <w:rPr>
          <w:rFonts w:ascii="Arial" w:hAnsi="Arial" w:cs="Arial"/>
          <w:sz w:val="20"/>
          <w:szCs w:val="20"/>
        </w:rPr>
        <w:t xml:space="preserve"> podcasts and the GP show.</w:t>
      </w:r>
    </w:p>
    <w:p w14:paraId="5429CE78" w14:textId="3DD21050" w:rsidR="00C86F6B" w:rsidRPr="00AF5250" w:rsidRDefault="00C86F6B" w:rsidP="00C86F6B">
      <w:pPr>
        <w:pStyle w:val="NormalWeb"/>
        <w:rPr>
          <w:rFonts w:ascii="Arial" w:hAnsi="Arial" w:cs="Arial"/>
          <w:sz w:val="20"/>
          <w:szCs w:val="20"/>
        </w:rPr>
      </w:pPr>
      <w:r w:rsidRPr="00AF5250">
        <w:rPr>
          <w:rFonts w:ascii="Arial" w:hAnsi="Arial" w:cs="Arial"/>
          <w:b/>
          <w:sz w:val="20"/>
          <w:szCs w:val="20"/>
        </w:rPr>
        <w:t>TPDs-</w:t>
      </w:r>
      <w:r w:rsidRPr="00AF5250">
        <w:rPr>
          <w:rFonts w:ascii="Arial" w:hAnsi="Arial" w:cs="Arial"/>
          <w:sz w:val="20"/>
          <w:szCs w:val="20"/>
        </w:rPr>
        <w:t xml:space="preserve"> You will have a named TPD who can be your contact point even while you are out of sync, This will most likely be your small group leader from your most recent term.  The academy GP office administrators </w:t>
      </w:r>
      <w:r w:rsidR="00204E0A">
        <w:rPr>
          <w:rFonts w:ascii="Arial" w:hAnsi="Arial" w:cs="Arial"/>
          <w:sz w:val="20"/>
          <w:szCs w:val="20"/>
        </w:rPr>
        <w:t xml:space="preserve">Kim, </w:t>
      </w:r>
      <w:proofErr w:type="spellStart"/>
      <w:r w:rsidRPr="00AF5250">
        <w:rPr>
          <w:rFonts w:ascii="Arial" w:hAnsi="Arial" w:cs="Arial"/>
          <w:sz w:val="20"/>
          <w:szCs w:val="20"/>
        </w:rPr>
        <w:t>Michala</w:t>
      </w:r>
      <w:proofErr w:type="spellEnd"/>
      <w:r w:rsidRPr="00AF5250">
        <w:rPr>
          <w:rFonts w:ascii="Arial" w:hAnsi="Arial" w:cs="Arial"/>
          <w:sz w:val="20"/>
          <w:szCs w:val="20"/>
        </w:rPr>
        <w:t xml:space="preserve"> or Siobhan can tell you who this is.</w:t>
      </w:r>
    </w:p>
    <w:p w14:paraId="62E2BE9D" w14:textId="77777777" w:rsidR="00C86F6B" w:rsidRPr="00AF5250" w:rsidRDefault="00C86F6B" w:rsidP="00C86F6B">
      <w:pPr>
        <w:pStyle w:val="NormalWeb"/>
        <w:rPr>
          <w:rFonts w:ascii="Arial" w:hAnsi="Arial" w:cs="Arial"/>
          <w:sz w:val="20"/>
          <w:szCs w:val="20"/>
        </w:rPr>
      </w:pPr>
      <w:r w:rsidRPr="00AF5250">
        <w:rPr>
          <w:rFonts w:ascii="Arial" w:hAnsi="Arial" w:cs="Arial"/>
          <w:b/>
          <w:sz w:val="20"/>
          <w:szCs w:val="20"/>
        </w:rPr>
        <w:t>SET,</w:t>
      </w:r>
      <w:r w:rsidRPr="00AF5250">
        <w:rPr>
          <w:rFonts w:ascii="Arial" w:hAnsi="Arial" w:cs="Arial"/>
          <w:sz w:val="20"/>
          <w:szCs w:val="20"/>
        </w:rPr>
        <w:t xml:space="preserve"> you can still attend SET events if you are on Maternity leave or if you are out of sync with your teaching group.</w:t>
      </w:r>
    </w:p>
    <w:p w14:paraId="2FB771E4" w14:textId="3DFF5418" w:rsidR="00C86F6B" w:rsidRPr="00AF5250" w:rsidRDefault="00204E0A" w:rsidP="00C86F6B">
      <w:pPr>
        <w:pStyle w:val="NormalWeb"/>
        <w:rPr>
          <w:rFonts w:ascii="Arial" w:hAnsi="Arial" w:cs="Arial"/>
          <w:sz w:val="20"/>
          <w:szCs w:val="20"/>
        </w:rPr>
      </w:pPr>
      <w:r>
        <w:rPr>
          <w:rFonts w:ascii="Arial" w:hAnsi="Arial" w:cs="Arial"/>
          <w:b/>
          <w:sz w:val="20"/>
          <w:szCs w:val="20"/>
        </w:rPr>
        <w:t xml:space="preserve">NB </w:t>
      </w:r>
      <w:r w:rsidR="00C86F6B" w:rsidRPr="00AF5250">
        <w:rPr>
          <w:rFonts w:ascii="Arial" w:hAnsi="Arial" w:cs="Arial"/>
          <w:b/>
          <w:sz w:val="20"/>
          <w:szCs w:val="20"/>
        </w:rPr>
        <w:t>Hot topics</w:t>
      </w:r>
      <w:r w:rsidR="00C86F6B" w:rsidRPr="00AF5250">
        <w:rPr>
          <w:rFonts w:ascii="Arial" w:hAnsi="Arial" w:cs="Arial"/>
          <w:sz w:val="20"/>
          <w:szCs w:val="20"/>
        </w:rPr>
        <w:t>, There is an annual reduced fee available to attend this course while you are out of formal training, or you can buy the webcast for a reduced fee while you are out of post.</w:t>
      </w:r>
    </w:p>
    <w:p w14:paraId="2B98FE0A" w14:textId="77777777" w:rsidR="00C86F6B" w:rsidRPr="00AF5250" w:rsidRDefault="00C86F6B" w:rsidP="00C86F6B">
      <w:pPr>
        <w:pStyle w:val="NormalWeb"/>
        <w:rPr>
          <w:rFonts w:ascii="Arial" w:hAnsi="Arial" w:cs="Arial"/>
          <w:sz w:val="20"/>
          <w:szCs w:val="20"/>
        </w:rPr>
      </w:pPr>
      <w:r w:rsidRPr="00AF5250">
        <w:rPr>
          <w:rFonts w:ascii="Arial" w:hAnsi="Arial" w:cs="Arial"/>
          <w:b/>
          <w:sz w:val="20"/>
          <w:szCs w:val="20"/>
        </w:rPr>
        <w:t>Facebook groups</w:t>
      </w:r>
      <w:r w:rsidRPr="00AF5250">
        <w:rPr>
          <w:rFonts w:ascii="Arial" w:hAnsi="Arial" w:cs="Arial"/>
          <w:sz w:val="20"/>
          <w:szCs w:val="20"/>
        </w:rPr>
        <w:t xml:space="preserve"> which may prove to be of interest to aid keeping up to date and in touch whilst on maternity leave or in the future include: </w:t>
      </w:r>
    </w:p>
    <w:p w14:paraId="18AB1DA1" w14:textId="68611AA3" w:rsidR="00C86F6B" w:rsidRPr="00AF5250" w:rsidRDefault="00C86F6B" w:rsidP="00C86F6B">
      <w:pPr>
        <w:pStyle w:val="NormalWeb"/>
        <w:rPr>
          <w:rFonts w:ascii="Arial" w:hAnsi="Arial" w:cs="Arial"/>
          <w:sz w:val="20"/>
          <w:szCs w:val="20"/>
        </w:rPr>
      </w:pPr>
      <w:r w:rsidRPr="00AF5250">
        <w:rPr>
          <w:rFonts w:ascii="Arial" w:hAnsi="Arial" w:cs="Arial"/>
          <w:sz w:val="20"/>
          <w:szCs w:val="20"/>
        </w:rPr>
        <w:t>Bumps babies and Beyond</w:t>
      </w:r>
      <w:r w:rsidR="00204E0A">
        <w:rPr>
          <w:rFonts w:ascii="Arial" w:hAnsi="Arial" w:cs="Arial"/>
          <w:sz w:val="20"/>
          <w:szCs w:val="20"/>
        </w:rPr>
        <w:t xml:space="preserve">, </w:t>
      </w:r>
      <w:r w:rsidRPr="00AF5250">
        <w:rPr>
          <w:rFonts w:ascii="Arial" w:hAnsi="Arial" w:cs="Arial"/>
          <w:sz w:val="20"/>
          <w:szCs w:val="20"/>
        </w:rPr>
        <w:t>Physician Mums PMGUK</w:t>
      </w:r>
      <w:r w:rsidR="00204E0A">
        <w:rPr>
          <w:rFonts w:ascii="Arial" w:hAnsi="Arial" w:cs="Arial"/>
          <w:sz w:val="20"/>
          <w:szCs w:val="20"/>
        </w:rPr>
        <w:t xml:space="preserve">, </w:t>
      </w:r>
      <w:r w:rsidRPr="00AF5250">
        <w:rPr>
          <w:rFonts w:ascii="Arial" w:hAnsi="Arial" w:cs="Arial"/>
          <w:sz w:val="20"/>
          <w:szCs w:val="20"/>
        </w:rPr>
        <w:t xml:space="preserve">Resilient GP </w:t>
      </w:r>
      <w:r w:rsidR="00204E0A">
        <w:rPr>
          <w:rFonts w:ascii="Arial" w:hAnsi="Arial" w:cs="Arial"/>
          <w:sz w:val="20"/>
          <w:szCs w:val="20"/>
        </w:rPr>
        <w:t xml:space="preserve">TIKO’s group, </w:t>
      </w:r>
    </w:p>
    <w:p w14:paraId="779C6AE6" w14:textId="77777777" w:rsidR="00C86F6B" w:rsidRPr="00AF5250" w:rsidRDefault="00C86F6B" w:rsidP="00C86F6B">
      <w:pPr>
        <w:pStyle w:val="NormalWeb"/>
        <w:rPr>
          <w:rFonts w:ascii="Arial" w:hAnsi="Arial" w:cs="Arial"/>
          <w:sz w:val="20"/>
          <w:szCs w:val="20"/>
        </w:rPr>
      </w:pPr>
      <w:r w:rsidRPr="00AF5250">
        <w:rPr>
          <w:rFonts w:ascii="Arial" w:hAnsi="Arial" w:cs="Arial"/>
          <w:sz w:val="20"/>
          <w:szCs w:val="20"/>
        </w:rPr>
        <w:t>Please be aware of the GMC guidance relating to the use of social media by professionals, abide by the code and use your judgement when postin</w:t>
      </w:r>
      <w:r w:rsidR="00AF5250" w:rsidRPr="00AF5250">
        <w:rPr>
          <w:rFonts w:ascii="Arial" w:hAnsi="Arial" w:cs="Arial"/>
          <w:sz w:val="20"/>
          <w:szCs w:val="20"/>
        </w:rPr>
        <w:t>g, liking or responding to comments</w:t>
      </w:r>
      <w:r w:rsidRPr="00AF5250">
        <w:rPr>
          <w:rFonts w:ascii="Arial" w:hAnsi="Arial" w:cs="Arial"/>
          <w:sz w:val="20"/>
          <w:szCs w:val="20"/>
        </w:rPr>
        <w:t>.</w:t>
      </w:r>
    </w:p>
    <w:p w14:paraId="46BDE959" w14:textId="77777777" w:rsidR="00C86F6B" w:rsidRPr="00AF5250" w:rsidRDefault="00C86F6B" w:rsidP="00C86F6B">
      <w:pPr>
        <w:pStyle w:val="NormalWeb"/>
        <w:rPr>
          <w:rFonts w:ascii="Arial" w:hAnsi="Arial" w:cs="Arial"/>
          <w:sz w:val="20"/>
          <w:szCs w:val="20"/>
        </w:rPr>
      </w:pPr>
      <w:r w:rsidRPr="00AF5250">
        <w:rPr>
          <w:rFonts w:ascii="Arial" w:hAnsi="Arial" w:cs="Arial"/>
          <w:b/>
          <w:sz w:val="20"/>
          <w:szCs w:val="20"/>
        </w:rPr>
        <w:t>Keeping in touch days</w:t>
      </w:r>
      <w:r w:rsidRPr="00AF5250">
        <w:rPr>
          <w:rFonts w:ascii="Arial" w:hAnsi="Arial" w:cs="Arial"/>
          <w:sz w:val="20"/>
          <w:szCs w:val="20"/>
        </w:rPr>
        <w:t xml:space="preserve"> are also a possibility during mat leave, we would encourage you to use these. </w:t>
      </w:r>
    </w:p>
    <w:p w14:paraId="7EADD578" w14:textId="77777777" w:rsidR="00C86F6B" w:rsidRPr="00AF5250" w:rsidRDefault="00C86F6B" w:rsidP="00C86F6B">
      <w:pPr>
        <w:pStyle w:val="NormalWeb"/>
        <w:rPr>
          <w:rFonts w:ascii="Arial" w:hAnsi="Arial" w:cs="Arial"/>
          <w:sz w:val="20"/>
          <w:szCs w:val="20"/>
        </w:rPr>
      </w:pPr>
      <w:r w:rsidRPr="00AF5250">
        <w:rPr>
          <w:rFonts w:ascii="Arial" w:hAnsi="Arial" w:cs="Arial"/>
          <w:color w:val="3D3D3D"/>
          <w:sz w:val="20"/>
          <w:szCs w:val="20"/>
        </w:rPr>
        <w:t xml:space="preserve">A trainee may work for up to a maximum of 10 keeping in touch (KIT) days during their maternity/paternity leave. </w:t>
      </w:r>
    </w:p>
    <w:p w14:paraId="6DE34A23" w14:textId="77777777" w:rsidR="00C86F6B" w:rsidRPr="00AF5250" w:rsidRDefault="00C86F6B" w:rsidP="00C86F6B">
      <w:pPr>
        <w:pStyle w:val="NormalWeb"/>
        <w:rPr>
          <w:rFonts w:ascii="Arial" w:hAnsi="Arial" w:cs="Arial"/>
          <w:sz w:val="20"/>
          <w:szCs w:val="20"/>
        </w:rPr>
      </w:pPr>
      <w:r w:rsidRPr="00AF5250">
        <w:rPr>
          <w:rFonts w:ascii="Arial" w:hAnsi="Arial" w:cs="Arial"/>
          <w:sz w:val="20"/>
          <w:szCs w:val="20"/>
        </w:rPr>
        <w:t xml:space="preserve">The </w:t>
      </w:r>
      <w:proofErr w:type="spellStart"/>
      <w:r w:rsidRPr="00AF5250">
        <w:rPr>
          <w:rFonts w:ascii="Arial" w:hAnsi="Arial" w:cs="Arial"/>
          <w:sz w:val="20"/>
          <w:szCs w:val="20"/>
        </w:rPr>
        <w:t>deanary</w:t>
      </w:r>
      <w:proofErr w:type="spellEnd"/>
      <w:r w:rsidRPr="00AF5250">
        <w:rPr>
          <w:rFonts w:ascii="Arial" w:hAnsi="Arial" w:cs="Arial"/>
          <w:sz w:val="20"/>
          <w:szCs w:val="20"/>
        </w:rPr>
        <w:t xml:space="preserve"> has some excellent sections relating to LTFT training, </w:t>
      </w:r>
    </w:p>
    <w:p w14:paraId="43A01022" w14:textId="77777777" w:rsidR="00C86F6B" w:rsidRDefault="00204E0A" w:rsidP="00AF5250">
      <w:pPr>
        <w:pStyle w:val="NormalWeb"/>
        <w:rPr>
          <w:rFonts w:ascii="Arial" w:hAnsi="Arial" w:cs="Arial"/>
          <w:sz w:val="20"/>
          <w:szCs w:val="20"/>
        </w:rPr>
      </w:pPr>
      <w:hyperlink r:id="rId5" w:history="1">
        <w:r w:rsidR="00D2698B" w:rsidRPr="00542A93">
          <w:rPr>
            <w:rStyle w:val="Hyperlink"/>
            <w:rFonts w:ascii="Arial" w:hAnsi="Arial" w:cs="Arial"/>
            <w:sz w:val="20"/>
            <w:szCs w:val="20"/>
          </w:rPr>
          <w:t>http://primarycare.</w:t>
        </w:r>
        <w:bookmarkStart w:id="0" w:name="_GoBack"/>
        <w:bookmarkEnd w:id="0"/>
        <w:r w:rsidR="00D2698B" w:rsidRPr="00542A93">
          <w:rPr>
            <w:rStyle w:val="Hyperlink"/>
            <w:rFonts w:ascii="Arial" w:hAnsi="Arial" w:cs="Arial"/>
            <w:sz w:val="20"/>
            <w:szCs w:val="20"/>
          </w:rPr>
          <w:t>s</w:t>
        </w:r>
        <w:r w:rsidR="00D2698B" w:rsidRPr="00542A93">
          <w:rPr>
            <w:rStyle w:val="Hyperlink"/>
            <w:rFonts w:ascii="Arial" w:hAnsi="Arial" w:cs="Arial"/>
            <w:sz w:val="20"/>
            <w:szCs w:val="20"/>
          </w:rPr>
          <w:t>everndeanery.nhs.uk/training/trainees/less-than-full-time-training</w:t>
        </w:r>
      </w:hyperlink>
    </w:p>
    <w:p w14:paraId="6E97C616" w14:textId="77777777" w:rsidR="00D2698B" w:rsidRPr="00AF5250" w:rsidRDefault="00D2698B" w:rsidP="00AF5250">
      <w:pPr>
        <w:pStyle w:val="NormalWeb"/>
        <w:rPr>
          <w:rFonts w:ascii="Arial" w:hAnsi="Arial" w:cs="Arial"/>
          <w:sz w:val="20"/>
          <w:szCs w:val="20"/>
        </w:rPr>
      </w:pPr>
    </w:p>
    <w:p w14:paraId="4F971CBF" w14:textId="77777777" w:rsidR="00C86F6B" w:rsidRPr="00AF5250" w:rsidRDefault="00C86F6B">
      <w:pPr>
        <w:rPr>
          <w:rFonts w:ascii="Arial" w:hAnsi="Arial" w:cs="Arial"/>
          <w:sz w:val="20"/>
          <w:szCs w:val="20"/>
        </w:rPr>
      </w:pPr>
    </w:p>
    <w:sectPr w:rsidR="00C86F6B" w:rsidRPr="00AF5250" w:rsidSect="00F002E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A01DC"/>
    <w:multiLevelType w:val="multilevel"/>
    <w:tmpl w:val="14AA2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220726"/>
    <w:multiLevelType w:val="multilevel"/>
    <w:tmpl w:val="E5129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CB7"/>
    <w:rsid w:val="00007B1F"/>
    <w:rsid w:val="00204E0A"/>
    <w:rsid w:val="009475A6"/>
    <w:rsid w:val="00AF5250"/>
    <w:rsid w:val="00BA568D"/>
    <w:rsid w:val="00BD445B"/>
    <w:rsid w:val="00C86F6B"/>
    <w:rsid w:val="00D2698B"/>
    <w:rsid w:val="00E95CB7"/>
    <w:rsid w:val="00F00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5548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95CB7"/>
    <w:rPr>
      <w:rFonts w:ascii="Helvetica Neue" w:hAnsi="Helvetica Neue" w:cs="Times New Roman"/>
      <w:color w:val="454545"/>
      <w:sz w:val="18"/>
      <w:szCs w:val="18"/>
      <w:lang w:eastAsia="en-GB"/>
    </w:rPr>
  </w:style>
  <w:style w:type="paragraph" w:customStyle="1" w:styleId="p2">
    <w:name w:val="p2"/>
    <w:basedOn w:val="Normal"/>
    <w:rsid w:val="00E95CB7"/>
    <w:rPr>
      <w:rFonts w:ascii="Helvetica Neue" w:hAnsi="Helvetica Neue" w:cs="Times New Roman"/>
      <w:color w:val="454545"/>
      <w:sz w:val="18"/>
      <w:szCs w:val="18"/>
      <w:lang w:eastAsia="en-GB"/>
    </w:rPr>
  </w:style>
  <w:style w:type="character" w:customStyle="1" w:styleId="apple-converted-space">
    <w:name w:val="apple-converted-space"/>
    <w:basedOn w:val="DefaultParagraphFont"/>
    <w:rsid w:val="00E95CB7"/>
  </w:style>
  <w:style w:type="paragraph" w:styleId="NormalWeb">
    <w:name w:val="Normal (Web)"/>
    <w:basedOn w:val="Normal"/>
    <w:uiPriority w:val="99"/>
    <w:unhideWhenUsed/>
    <w:rsid w:val="00C86F6B"/>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D2698B"/>
    <w:rPr>
      <w:color w:val="0563C1" w:themeColor="hyperlink"/>
      <w:u w:val="single"/>
    </w:rPr>
  </w:style>
  <w:style w:type="character" w:styleId="FollowedHyperlink">
    <w:name w:val="FollowedHyperlink"/>
    <w:basedOn w:val="DefaultParagraphFont"/>
    <w:uiPriority w:val="99"/>
    <w:semiHidden/>
    <w:unhideWhenUsed/>
    <w:rsid w:val="00204E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972944">
      <w:bodyDiv w:val="1"/>
      <w:marLeft w:val="0"/>
      <w:marRight w:val="0"/>
      <w:marTop w:val="0"/>
      <w:marBottom w:val="0"/>
      <w:divBdr>
        <w:top w:val="none" w:sz="0" w:space="0" w:color="auto"/>
        <w:left w:val="none" w:sz="0" w:space="0" w:color="auto"/>
        <w:bottom w:val="none" w:sz="0" w:space="0" w:color="auto"/>
        <w:right w:val="none" w:sz="0" w:space="0" w:color="auto"/>
      </w:divBdr>
    </w:div>
    <w:div w:id="1674453399">
      <w:bodyDiv w:val="1"/>
      <w:marLeft w:val="0"/>
      <w:marRight w:val="0"/>
      <w:marTop w:val="0"/>
      <w:marBottom w:val="0"/>
      <w:divBdr>
        <w:top w:val="none" w:sz="0" w:space="0" w:color="auto"/>
        <w:left w:val="none" w:sz="0" w:space="0" w:color="auto"/>
        <w:bottom w:val="none" w:sz="0" w:space="0" w:color="auto"/>
        <w:right w:val="none" w:sz="0" w:space="0" w:color="auto"/>
      </w:divBdr>
      <w:divsChild>
        <w:div w:id="53739825">
          <w:marLeft w:val="0"/>
          <w:marRight w:val="0"/>
          <w:marTop w:val="0"/>
          <w:marBottom w:val="0"/>
          <w:divBdr>
            <w:top w:val="none" w:sz="0" w:space="0" w:color="auto"/>
            <w:left w:val="none" w:sz="0" w:space="0" w:color="auto"/>
            <w:bottom w:val="none" w:sz="0" w:space="0" w:color="auto"/>
            <w:right w:val="none" w:sz="0" w:space="0" w:color="auto"/>
          </w:divBdr>
          <w:divsChild>
            <w:div w:id="197932404">
              <w:marLeft w:val="0"/>
              <w:marRight w:val="0"/>
              <w:marTop w:val="0"/>
              <w:marBottom w:val="0"/>
              <w:divBdr>
                <w:top w:val="none" w:sz="0" w:space="0" w:color="auto"/>
                <w:left w:val="none" w:sz="0" w:space="0" w:color="auto"/>
                <w:bottom w:val="none" w:sz="0" w:space="0" w:color="auto"/>
                <w:right w:val="none" w:sz="0" w:space="0" w:color="auto"/>
              </w:divBdr>
              <w:divsChild>
                <w:div w:id="1826243192">
                  <w:marLeft w:val="0"/>
                  <w:marRight w:val="0"/>
                  <w:marTop w:val="0"/>
                  <w:marBottom w:val="0"/>
                  <w:divBdr>
                    <w:top w:val="none" w:sz="0" w:space="0" w:color="auto"/>
                    <w:left w:val="none" w:sz="0" w:space="0" w:color="auto"/>
                    <w:bottom w:val="none" w:sz="0" w:space="0" w:color="auto"/>
                    <w:right w:val="none" w:sz="0" w:space="0" w:color="auto"/>
                  </w:divBdr>
                </w:div>
              </w:divsChild>
            </w:div>
            <w:div w:id="2145342790">
              <w:marLeft w:val="0"/>
              <w:marRight w:val="0"/>
              <w:marTop w:val="0"/>
              <w:marBottom w:val="0"/>
              <w:divBdr>
                <w:top w:val="none" w:sz="0" w:space="0" w:color="auto"/>
                <w:left w:val="none" w:sz="0" w:space="0" w:color="auto"/>
                <w:bottom w:val="none" w:sz="0" w:space="0" w:color="auto"/>
                <w:right w:val="none" w:sz="0" w:space="0" w:color="auto"/>
              </w:divBdr>
              <w:divsChild>
                <w:div w:id="11904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1335">
          <w:marLeft w:val="0"/>
          <w:marRight w:val="0"/>
          <w:marTop w:val="0"/>
          <w:marBottom w:val="0"/>
          <w:divBdr>
            <w:top w:val="none" w:sz="0" w:space="0" w:color="auto"/>
            <w:left w:val="none" w:sz="0" w:space="0" w:color="auto"/>
            <w:bottom w:val="none" w:sz="0" w:space="0" w:color="auto"/>
            <w:right w:val="none" w:sz="0" w:space="0" w:color="auto"/>
          </w:divBdr>
          <w:divsChild>
            <w:div w:id="1307467091">
              <w:marLeft w:val="0"/>
              <w:marRight w:val="0"/>
              <w:marTop w:val="0"/>
              <w:marBottom w:val="0"/>
              <w:divBdr>
                <w:top w:val="none" w:sz="0" w:space="0" w:color="auto"/>
                <w:left w:val="none" w:sz="0" w:space="0" w:color="auto"/>
                <w:bottom w:val="none" w:sz="0" w:space="0" w:color="auto"/>
                <w:right w:val="none" w:sz="0" w:space="0" w:color="auto"/>
              </w:divBdr>
              <w:divsChild>
                <w:div w:id="112685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imarycare.severndeanery.nhs.uk/training/trainees/less-than-full-time-trai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swallow</dc:creator>
  <cp:keywords/>
  <dc:description/>
  <cp:lastModifiedBy>joanna swallow</cp:lastModifiedBy>
  <cp:revision>2</cp:revision>
  <dcterms:created xsi:type="dcterms:W3CDTF">2021-01-10T10:48:00Z</dcterms:created>
  <dcterms:modified xsi:type="dcterms:W3CDTF">2021-01-10T10:48:00Z</dcterms:modified>
</cp:coreProperties>
</file>