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44" w:rsidP="003D6851" w:rsidRDefault="003D6851" w14:paraId="4CE76B64">
      <w:pPr>
        <w:rPr>
          <w:sz w:val="28"/>
          <w:szCs w:val="28"/>
        </w:rPr>
      </w:pPr>
      <w:r w:rsidRPr="00053544">
        <w:rPr>
          <w:b/>
          <w:sz w:val="28"/>
          <w:szCs w:val="28"/>
        </w:rPr>
        <w:t>Strengths</w:t>
      </w:r>
    </w:p>
    <w:p w:rsidR="00053544" w:rsidP="00053544" w:rsidRDefault="00053544" w14:paraId="76ABDE5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3D6851" w:rsidR="003D6851">
        <w:rPr>
          <w:sz w:val="28"/>
          <w:szCs w:val="28"/>
        </w:rPr>
        <w:t>ersonal attributes which energise us, which feel like us and wh</w:t>
      </w:r>
      <w:r>
        <w:rPr>
          <w:sz w:val="28"/>
          <w:szCs w:val="28"/>
        </w:rPr>
        <w:t>ich enable optimal performance</w:t>
      </w:r>
    </w:p>
    <w:p w:rsidR="003D6851" w:rsidP="00053544" w:rsidRDefault="00053544" w14:paraId="64A795E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3D6851" w:rsidR="003D6851">
        <w:rPr>
          <w:sz w:val="28"/>
          <w:szCs w:val="28"/>
        </w:rPr>
        <w:t>o the VIA [Values in Action</w:t>
      </w:r>
      <w:proofErr w:type="gramStart"/>
      <w:r w:rsidRPr="003D6851" w:rsidR="003D6851">
        <w:rPr>
          <w:sz w:val="28"/>
          <w:szCs w:val="28"/>
        </w:rPr>
        <w:t>]Survey</w:t>
      </w:r>
      <w:proofErr w:type="gramEnd"/>
      <w:r w:rsidRPr="003D6851" w:rsidR="003D6851">
        <w:rPr>
          <w:sz w:val="28"/>
          <w:szCs w:val="28"/>
        </w:rPr>
        <w:t xml:space="preserve"> of Character Strengths on the </w:t>
      </w:r>
      <w:hyperlink w:history="1" r:id="rId6">
        <w:r w:rsidRPr="003D6851" w:rsidR="003D6851">
          <w:rPr>
            <w:rStyle w:val="Hyperlink"/>
            <w:sz w:val="28"/>
            <w:szCs w:val="28"/>
          </w:rPr>
          <w:t>https://www.authentichappiness.sas.upenn.edu/</w:t>
        </w:r>
      </w:hyperlink>
      <w:r w:rsidRPr="003D6851" w:rsidR="003D6851">
        <w:rPr>
          <w:sz w:val="28"/>
          <w:szCs w:val="28"/>
        </w:rPr>
        <w:t>  site. Need to register and then go to questionnaires - take note of your top 5</w:t>
      </w:r>
      <w:proofErr w:type="gramStart"/>
      <w:r w:rsidRPr="003D6851" w:rsidR="003D6851">
        <w:rPr>
          <w:sz w:val="28"/>
          <w:szCs w:val="28"/>
        </w:rPr>
        <w:t>​</w:t>
      </w:r>
      <w:r w:rsidR="003D6851">
        <w:rPr>
          <w:sz w:val="28"/>
          <w:szCs w:val="28"/>
        </w:rPr>
        <w:t xml:space="preserve"> [</w:t>
      </w:r>
      <w:proofErr w:type="gramEnd"/>
      <w:r w:rsidR="003D6851">
        <w:rPr>
          <w:sz w:val="28"/>
          <w:szCs w:val="28"/>
        </w:rPr>
        <w:t>note there is a version for children there as well]</w:t>
      </w:r>
    </w:p>
    <w:p w:rsidR="003D6851" w:rsidP="003D6851" w:rsidRDefault="00053544" w14:paraId="331EE9C8" w14:textId="4CCE5C9C">
      <w:pPr>
        <w:rPr>
          <w:sz w:val="28"/>
          <w:szCs w:val="28"/>
        </w:rPr>
      </w:pPr>
      <w:r w:rsidRPr="4CCE5C9C" w:rsidR="4CCE5C9C">
        <w:rPr>
          <w:sz w:val="28"/>
          <w:szCs w:val="28"/>
        </w:rPr>
        <w:t xml:space="preserve">How can you use your strengths in </w:t>
      </w:r>
      <w:r w:rsidRPr="4CCE5C9C" w:rsidR="4CCE5C9C">
        <w:rPr>
          <w:sz w:val="28"/>
          <w:szCs w:val="28"/>
        </w:rPr>
        <w:t>different ar</w:t>
      </w:r>
      <w:r w:rsidRPr="4CCE5C9C" w:rsidR="4CCE5C9C">
        <w:rPr>
          <w:sz w:val="28"/>
          <w:szCs w:val="28"/>
        </w:rPr>
        <w:t xml:space="preserve">eas of your life?  Make sure you make decisions </w:t>
      </w:r>
      <w:r w:rsidRPr="4CCE5C9C" w:rsidR="4CCE5C9C">
        <w:rPr>
          <w:sz w:val="28"/>
          <w:szCs w:val="28"/>
        </w:rPr>
        <w:t xml:space="preserve">that will allow you </w:t>
      </w:r>
      <w:r w:rsidRPr="4CCE5C9C" w:rsidR="4CCE5C9C">
        <w:rPr>
          <w:sz w:val="28"/>
          <w:szCs w:val="28"/>
        </w:rPr>
        <w:t xml:space="preserve">to </w:t>
      </w:r>
      <w:r w:rsidRPr="4CCE5C9C" w:rsidR="4CCE5C9C">
        <w:rPr>
          <w:sz w:val="28"/>
          <w:szCs w:val="28"/>
        </w:rPr>
        <w:t>make the most of your</w:t>
      </w:r>
      <w:r w:rsidRPr="4CCE5C9C" w:rsidR="4CCE5C9C">
        <w:rPr>
          <w:sz w:val="28"/>
          <w:szCs w:val="28"/>
        </w:rPr>
        <w:t xml:space="preserve"> strengths.</w:t>
      </w:r>
      <w:r w:rsidRPr="4CCE5C9C" w:rsidR="4CCE5C9C">
        <w:rPr>
          <w:sz w:val="28"/>
          <w:szCs w:val="28"/>
        </w:rPr>
        <w:t xml:space="preserve"> Think about using your strengths in the following PERMA exercise.</w:t>
      </w:r>
    </w:p>
    <w:p w:rsidRPr="00E67E85" w:rsidR="00E67E85" w:rsidP="003D6851" w:rsidRDefault="00E67E85" w14:paraId="619F5235">
      <w:pPr>
        <w:rPr>
          <w:b/>
          <w:sz w:val="28"/>
          <w:szCs w:val="28"/>
        </w:rPr>
      </w:pPr>
      <w:r w:rsidRPr="00E67E85">
        <w:rPr>
          <w:b/>
          <w:sz w:val="28"/>
          <w:szCs w:val="28"/>
        </w:rPr>
        <w:t>Resilience &amp; Wellbeing</w:t>
      </w:r>
    </w:p>
    <w:p w:rsidR="00E67E85" w:rsidP="003D6851" w:rsidRDefault="00E67E85" w14:paraId="49B3C1DD">
      <w:pPr>
        <w:rPr>
          <w:sz w:val="28"/>
          <w:szCs w:val="28"/>
        </w:rPr>
      </w:pPr>
      <w:r>
        <w:rPr>
          <w:sz w:val="28"/>
          <w:szCs w:val="28"/>
        </w:rPr>
        <w:t>Do the PERMA exercise:</w:t>
      </w:r>
    </w:p>
    <w:p w:rsidR="00E67E85" w:rsidP="003D6851" w:rsidRDefault="00E67E85" w14:paraId="03550A17">
      <w:pPr>
        <w:rPr>
          <w:sz w:val="28"/>
          <w:szCs w:val="28"/>
        </w:rPr>
      </w:pPr>
      <w:hyperlink w:history="1" r:id="rId7">
        <w:r w:rsidRPr="00D0003A">
          <w:rPr>
            <w:rStyle w:val="Hyperlink"/>
            <w:sz w:val="28"/>
            <w:szCs w:val="28"/>
          </w:rPr>
          <w:t>http://www.dramdiff.com/wp-content/uploads/2013/05/Self-Coaching-Tool-Dramatic-Difference.pdf</w:t>
        </w:r>
      </w:hyperlink>
    </w:p>
    <w:p w:rsidR="00053544" w:rsidP="00053544" w:rsidRDefault="00053544" w14:paraId="71B4ABE0">
      <w:pPr>
        <w:rPr>
          <w:b/>
          <w:sz w:val="28"/>
          <w:szCs w:val="28"/>
        </w:rPr>
      </w:pPr>
      <w:r w:rsidRPr="00053544">
        <w:rPr>
          <w:b/>
          <w:sz w:val="28"/>
          <w:szCs w:val="28"/>
        </w:rPr>
        <w:t>Values</w:t>
      </w:r>
    </w:p>
    <w:p w:rsidRPr="00053544" w:rsidR="00053544" w:rsidP="00053544" w:rsidRDefault="00053544" w14:paraId="6068B5CB">
      <w:pPr>
        <w:rPr>
          <w:sz w:val="28"/>
          <w:szCs w:val="28"/>
        </w:rPr>
      </w:pPr>
      <w:r w:rsidRPr="00053544">
        <w:rPr>
          <w:sz w:val="28"/>
          <w:szCs w:val="28"/>
        </w:rPr>
        <w:t>Identify your values and try to honour them when you make decisions:</w:t>
      </w:r>
    </w:p>
    <w:p w:rsidRPr="00053544" w:rsidR="00053544" w:rsidP="00053544" w:rsidRDefault="00053544" w14:paraId="21020570">
      <w:pPr>
        <w:rPr>
          <w:sz w:val="28"/>
          <w:szCs w:val="28"/>
        </w:rPr>
      </w:pPr>
      <w:hyperlink w:history="1" r:id="rId8">
        <w:r w:rsidRPr="00053544">
          <w:rPr>
            <w:rStyle w:val="Hyperlink"/>
            <w:sz w:val="28"/>
            <w:szCs w:val="28"/>
          </w:rPr>
          <w:t>http://www.mindtools.com/pages/article/newTED_85.htm</w:t>
        </w:r>
      </w:hyperlink>
    </w:p>
    <w:p w:rsidRPr="00053544" w:rsidR="003D6851" w:rsidP="003D6851" w:rsidRDefault="00053544" w14:paraId="50C5F777">
      <w:pPr>
        <w:rPr>
          <w:rStyle w:val="eop"/>
          <w:rFonts w:cs="Arial"/>
          <w:b/>
          <w:sz w:val="28"/>
          <w:szCs w:val="28"/>
        </w:rPr>
      </w:pPr>
      <w:r w:rsidRPr="00053544">
        <w:rPr>
          <w:rStyle w:val="spellingerror"/>
          <w:rFonts w:cs="Arial"/>
          <w:b/>
          <w:color w:val="000000"/>
          <w:sz w:val="28"/>
          <w:szCs w:val="28"/>
        </w:rPr>
        <w:t>Skills analysis</w:t>
      </w:r>
    </w:p>
    <w:p w:rsidRPr="003D6851" w:rsidR="003D6851" w:rsidP="003D6851" w:rsidRDefault="003D6851" w14:paraId="49A096CE">
      <w:r w:rsidRPr="003D6851">
        <w:rPr>
          <w:rStyle w:val="eop"/>
          <w:rFonts w:cs="Arial"/>
          <w:sz w:val="28"/>
          <w:szCs w:val="28"/>
        </w:rPr>
        <w:t>Another free exercise [may be easier if you have lived a bit]</w:t>
      </w:r>
      <w:r w:rsidR="00053544">
        <w:rPr>
          <w:rStyle w:val="eop"/>
          <w:rFonts w:cs="Arial"/>
          <w:sz w:val="28"/>
          <w:szCs w:val="28"/>
        </w:rPr>
        <w:t xml:space="preserve"> – works best if use internet explorer as browser</w:t>
      </w:r>
    </w:p>
    <w:p w:rsidRPr="003D6851" w:rsidR="003D6851" w:rsidP="00E67E85" w:rsidRDefault="003D6851" w14:paraId="52C5C75D">
      <w:pPr>
        <w:rPr>
          <w:sz w:val="28"/>
          <w:szCs w:val="28"/>
        </w:rPr>
      </w:pPr>
      <w:hyperlink w:history="1" r:id="rId9">
        <w:r w:rsidRPr="003D6851">
          <w:rPr>
            <w:rStyle w:val="normaltextrun"/>
            <w:rFonts w:cs="Arial"/>
            <w:color w:val="0000FF"/>
            <w:sz w:val="28"/>
            <w:szCs w:val="28"/>
          </w:rPr>
          <w:t>http://www.windmillsonline.co.uk/interactive/section_1/subsection_2/page1.html</w:t>
        </w:r>
      </w:hyperlink>
      <w:bookmarkStart w:name="_GoBack" w:id="0"/>
      <w:bookmarkEnd w:id="0"/>
    </w:p>
    <w:p w:rsidRPr="003D6851" w:rsidR="003D6851" w:rsidRDefault="003D6851" w14:paraId="2BB1B208">
      <w:pPr>
        <w:rPr>
          <w:sz w:val="28"/>
          <w:szCs w:val="28"/>
        </w:rPr>
      </w:pPr>
    </w:p>
    <w:sectPr w:rsidRPr="003D6851" w:rsidR="003D68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26C5"/>
    <w:multiLevelType w:val="multilevel"/>
    <w:tmpl w:val="22A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8C677EA"/>
    <w:multiLevelType w:val="multilevel"/>
    <w:tmpl w:val="2DEE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6"/>
    <w:rsid w:val="00053544"/>
    <w:rsid w:val="003D6851"/>
    <w:rsid w:val="009A75D7"/>
    <w:rsid w:val="00E67E85"/>
    <w:rsid w:val="00ED0126"/>
    <w:rsid w:val="4CC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E8F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851"/>
    <w:rPr>
      <w:color w:val="0000FF" w:themeColor="hyperlink"/>
      <w:u w:val="single"/>
    </w:rPr>
  </w:style>
  <w:style w:type="paragraph" w:styleId="paragraph" w:customStyle="1">
    <w:name w:val="paragraph"/>
    <w:basedOn w:val="Normal"/>
    <w:rsid w:val="003D6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pellingerror" w:customStyle="1">
    <w:name w:val="spellingerror"/>
    <w:basedOn w:val="DefaultParagraphFont"/>
    <w:rsid w:val="003D6851"/>
  </w:style>
  <w:style w:type="character" w:styleId="normaltextrun" w:customStyle="1">
    <w:name w:val="normaltextrun"/>
    <w:basedOn w:val="DefaultParagraphFont"/>
    <w:rsid w:val="003D6851"/>
  </w:style>
  <w:style w:type="character" w:styleId="apple-converted-space" w:customStyle="1">
    <w:name w:val="apple-converted-space"/>
    <w:basedOn w:val="DefaultParagraphFont"/>
    <w:rsid w:val="003D6851"/>
  </w:style>
  <w:style w:type="character" w:styleId="eop" w:customStyle="1">
    <w:name w:val="eop"/>
    <w:basedOn w:val="DefaultParagraphFont"/>
    <w:rsid w:val="003D6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85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3D6851"/>
  </w:style>
  <w:style w:type="character" w:customStyle="1" w:styleId="normaltextrun">
    <w:name w:val="normaltextrun"/>
    <w:basedOn w:val="DefaultParagraphFont"/>
    <w:rsid w:val="003D6851"/>
  </w:style>
  <w:style w:type="character" w:customStyle="1" w:styleId="apple-converted-space">
    <w:name w:val="apple-converted-space"/>
    <w:basedOn w:val="DefaultParagraphFont"/>
    <w:rsid w:val="003D6851"/>
  </w:style>
  <w:style w:type="character" w:customStyle="1" w:styleId="eop">
    <w:name w:val="eop"/>
    <w:basedOn w:val="DefaultParagraphFont"/>
    <w:rsid w:val="003D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indtools.com/pages/article/newTED_85.htm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://www.dramdiff.com/wp-content/uploads/2013/05/Self-Coaching-Tool-Dramatic-Difference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authentichappiness.sas.upenn.edu/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www.windmillsonline.co.uk/interactive/section_1/subsection_2/page1.html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morris</dc:creator>
  <keywords/>
  <dc:description/>
  <lastModifiedBy>mark morris</lastModifiedBy>
  <revision>4</revision>
  <dcterms:created xsi:type="dcterms:W3CDTF">2015-01-03T15:19:00.0000000Z</dcterms:created>
  <dcterms:modified xsi:type="dcterms:W3CDTF">2015-01-15T17:55:16.8067099Z</dcterms:modified>
</coreProperties>
</file>