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91" w:rsidRPr="006E39FC" w:rsidRDefault="00724A73">
      <w:pPr>
        <w:rPr>
          <w:b/>
          <w:sz w:val="24"/>
          <w:szCs w:val="24"/>
        </w:rPr>
      </w:pPr>
      <w:r w:rsidRPr="006E39FC">
        <w:rPr>
          <w:b/>
          <w:sz w:val="24"/>
          <w:szCs w:val="24"/>
        </w:rPr>
        <w:t>Trainers</w:t>
      </w:r>
      <w:r w:rsidR="00F5319C" w:rsidRPr="006E39FC">
        <w:rPr>
          <w:b/>
          <w:sz w:val="24"/>
          <w:szCs w:val="24"/>
        </w:rPr>
        <w:t>’</w:t>
      </w:r>
      <w:r w:rsidRPr="006E39FC">
        <w:rPr>
          <w:b/>
          <w:sz w:val="24"/>
          <w:szCs w:val="24"/>
        </w:rPr>
        <w:t xml:space="preserve"> Group </w:t>
      </w:r>
      <w:r w:rsidR="00721AC1" w:rsidRPr="006E39FC">
        <w:rPr>
          <w:b/>
          <w:sz w:val="24"/>
          <w:szCs w:val="24"/>
        </w:rPr>
        <w:t>Minutes</w:t>
      </w:r>
      <w:r w:rsidR="00CF2343" w:rsidRPr="006E39FC">
        <w:rPr>
          <w:b/>
          <w:sz w:val="24"/>
          <w:szCs w:val="24"/>
        </w:rPr>
        <w:t xml:space="preserve"> – 4 December 2014</w:t>
      </w:r>
    </w:p>
    <w:p w:rsidR="00F5319C" w:rsidRPr="006E39FC" w:rsidRDefault="00721AC1">
      <w:r w:rsidRPr="006E39FC">
        <w:rPr>
          <w:b/>
        </w:rPr>
        <w:t>Present:</w:t>
      </w:r>
      <w:r w:rsidRPr="006E39FC">
        <w:t xml:space="preserve"> </w:t>
      </w:r>
      <w:r w:rsidR="00CF2343" w:rsidRPr="006E39FC">
        <w:t xml:space="preserve">Lisa Collins, </w:t>
      </w:r>
      <w:proofErr w:type="spellStart"/>
      <w:r w:rsidR="00CF2343" w:rsidRPr="006E39FC">
        <w:t>Dharmesh</w:t>
      </w:r>
      <w:proofErr w:type="spellEnd"/>
      <w:r w:rsidR="00CF2343" w:rsidRPr="006E39FC">
        <w:t xml:space="preserve"> </w:t>
      </w:r>
      <w:proofErr w:type="spellStart"/>
      <w:r w:rsidR="00CF2343" w:rsidRPr="006E39FC">
        <w:t>Mistry</w:t>
      </w:r>
      <w:proofErr w:type="spellEnd"/>
      <w:r w:rsidR="00CF2343" w:rsidRPr="006E39FC">
        <w:t xml:space="preserve">, </w:t>
      </w:r>
      <w:proofErr w:type="spellStart"/>
      <w:r w:rsidR="00CF2343" w:rsidRPr="006E39FC">
        <w:t>Kamran</w:t>
      </w:r>
      <w:proofErr w:type="spellEnd"/>
      <w:r w:rsidR="00CF2343" w:rsidRPr="006E39FC">
        <w:t xml:space="preserve"> Khan, John Tabor, Sharif </w:t>
      </w:r>
      <w:proofErr w:type="spellStart"/>
      <w:r w:rsidR="00CF2343" w:rsidRPr="006E39FC">
        <w:t>Uddin</w:t>
      </w:r>
      <w:proofErr w:type="spellEnd"/>
      <w:r w:rsidR="00CF2343" w:rsidRPr="006E39FC">
        <w:t xml:space="preserve">, Stuart Murray (AD), </w:t>
      </w:r>
      <w:proofErr w:type="spellStart"/>
      <w:r w:rsidR="00CF2343" w:rsidRPr="006E39FC">
        <w:t>Niruban</w:t>
      </w:r>
      <w:proofErr w:type="spellEnd"/>
      <w:r w:rsidR="00CF2343" w:rsidRPr="006E39FC">
        <w:t xml:space="preserve"> </w:t>
      </w:r>
      <w:proofErr w:type="spellStart"/>
      <w:r w:rsidR="00CF2343" w:rsidRPr="006E39FC">
        <w:t>Ratnarajah</w:t>
      </w:r>
      <w:proofErr w:type="spellEnd"/>
      <w:r w:rsidR="00CF2343" w:rsidRPr="006E39FC">
        <w:t>, Nick Pendleton (TPD and Chair)</w:t>
      </w:r>
    </w:p>
    <w:p w:rsidR="00F366DB" w:rsidRPr="006E39FC" w:rsidRDefault="00721AC1">
      <w:pPr>
        <w:pBdr>
          <w:bottom w:val="single" w:sz="12" w:space="1" w:color="auto"/>
        </w:pBdr>
      </w:pPr>
      <w:r w:rsidRPr="006E39FC">
        <w:rPr>
          <w:b/>
        </w:rPr>
        <w:t>Apologies:</w:t>
      </w:r>
      <w:r w:rsidR="006657E0" w:rsidRPr="006E39FC">
        <w:t xml:space="preserve"> </w:t>
      </w:r>
      <w:r w:rsidR="00CF2343" w:rsidRPr="006E39FC">
        <w:t xml:space="preserve">Julie </w:t>
      </w:r>
      <w:proofErr w:type="spellStart"/>
      <w:r w:rsidR="00CF2343" w:rsidRPr="006E39FC">
        <w:t>McMillen</w:t>
      </w:r>
      <w:proofErr w:type="spellEnd"/>
      <w:r w:rsidR="00CF2343" w:rsidRPr="006E39FC">
        <w:t xml:space="preserve">, Angus Kirby, Julian Page, Julian </w:t>
      </w:r>
      <w:proofErr w:type="spellStart"/>
      <w:r w:rsidR="00CF2343" w:rsidRPr="006E39FC">
        <w:t>Tomkinson</w:t>
      </w:r>
      <w:proofErr w:type="spellEnd"/>
      <w:r w:rsidR="00CF2343" w:rsidRPr="006E39FC">
        <w:t xml:space="preserve">, </w:t>
      </w:r>
      <w:proofErr w:type="spellStart"/>
      <w:r w:rsidR="00CF2343" w:rsidRPr="006E39FC">
        <w:t>Shahid</w:t>
      </w:r>
      <w:proofErr w:type="spellEnd"/>
      <w:r w:rsidR="00CF2343" w:rsidRPr="006E39FC">
        <w:t xml:space="preserve"> </w:t>
      </w:r>
      <w:proofErr w:type="spellStart"/>
      <w:r w:rsidR="00CF2343" w:rsidRPr="006E39FC">
        <w:t>Munshi</w:t>
      </w:r>
      <w:proofErr w:type="spellEnd"/>
      <w:r w:rsidR="00CF2343" w:rsidRPr="006E39FC">
        <w:t xml:space="preserve">, Golda Parker, George Ogden, Ian </w:t>
      </w:r>
      <w:proofErr w:type="spellStart"/>
      <w:r w:rsidR="00CF2343" w:rsidRPr="006E39FC">
        <w:t>Hamer</w:t>
      </w:r>
      <w:proofErr w:type="spellEnd"/>
      <w:r w:rsidR="00CF2343" w:rsidRPr="006E39FC">
        <w:t xml:space="preserve">, Richard Simpson, </w:t>
      </w:r>
      <w:proofErr w:type="spellStart"/>
      <w:r w:rsidR="00CF2343" w:rsidRPr="006E39FC">
        <w:t>Sumit</w:t>
      </w:r>
      <w:proofErr w:type="spellEnd"/>
      <w:r w:rsidR="00CF2343" w:rsidRPr="006E39FC">
        <w:t xml:space="preserve"> </w:t>
      </w:r>
      <w:proofErr w:type="spellStart"/>
      <w:r w:rsidR="00CF2343" w:rsidRPr="006E39FC">
        <w:t>Guhathakurta</w:t>
      </w:r>
      <w:proofErr w:type="spellEnd"/>
      <w:r w:rsidR="00CF2343" w:rsidRPr="006E39FC">
        <w:t xml:space="preserve">, Rachel </w:t>
      </w:r>
      <w:proofErr w:type="spellStart"/>
      <w:r w:rsidR="00CF2343" w:rsidRPr="006E39FC">
        <w:t>Jesudas</w:t>
      </w:r>
      <w:proofErr w:type="spellEnd"/>
      <w:r w:rsidR="00CF2343" w:rsidRPr="006E39FC">
        <w:t xml:space="preserve">, Charles Hendy, Nathan </w:t>
      </w:r>
      <w:proofErr w:type="spellStart"/>
      <w:r w:rsidR="00CF2343" w:rsidRPr="006E39FC">
        <w:t>Goldrick</w:t>
      </w:r>
      <w:proofErr w:type="spellEnd"/>
      <w:r w:rsidR="00CF2343" w:rsidRPr="006E39FC">
        <w:t xml:space="preserve">, Anne </w:t>
      </w:r>
      <w:proofErr w:type="spellStart"/>
      <w:r w:rsidR="00CF2343" w:rsidRPr="006E39FC">
        <w:t>Hawkridge</w:t>
      </w:r>
      <w:proofErr w:type="spellEnd"/>
      <w:r w:rsidR="00CF2343" w:rsidRPr="006E39FC">
        <w:t>, Steven Whittaker</w:t>
      </w:r>
    </w:p>
    <w:p w:rsidR="00CF2343" w:rsidRPr="006E39FC" w:rsidRDefault="00CF2343">
      <w:pPr>
        <w:pBdr>
          <w:bottom w:val="single" w:sz="12" w:space="1" w:color="auto"/>
        </w:pBdr>
      </w:pPr>
    </w:p>
    <w:p w:rsidR="00CF2343" w:rsidRPr="006E39FC" w:rsidRDefault="00CF2343" w:rsidP="00721AC1">
      <w:proofErr w:type="gramStart"/>
      <w:r w:rsidRPr="006E39FC">
        <w:rPr>
          <w:b/>
        </w:rPr>
        <w:t>November Trainers’ Conference.</w:t>
      </w:r>
      <w:proofErr w:type="gramEnd"/>
      <w:r w:rsidRPr="006E39FC">
        <w:rPr>
          <w:b/>
        </w:rPr>
        <w:t xml:space="preserve"> </w:t>
      </w:r>
      <w:r w:rsidRPr="006E39FC">
        <w:t xml:space="preserve">Lisa fed back from the conference. </w:t>
      </w:r>
      <w:proofErr w:type="spellStart"/>
      <w:r w:rsidRPr="006E39FC">
        <w:t>Kamran</w:t>
      </w:r>
      <w:proofErr w:type="spellEnd"/>
      <w:r w:rsidRPr="006E39FC">
        <w:t xml:space="preserve"> and Stuart had also attended and contributed to the discussion:</w:t>
      </w:r>
    </w:p>
    <w:p w:rsidR="007C33CF" w:rsidRPr="006E39FC" w:rsidRDefault="00CF2343" w:rsidP="00721AC1">
      <w:pPr>
        <w:rPr>
          <w:b/>
        </w:rPr>
      </w:pPr>
      <w:r w:rsidRPr="006E39FC">
        <w:t xml:space="preserve">There are </w:t>
      </w:r>
      <w:r w:rsidRPr="006E39FC">
        <w:rPr>
          <w:b/>
        </w:rPr>
        <w:t>ongoing problems with recruitment to GP</w:t>
      </w:r>
      <w:r w:rsidRPr="006E39FC">
        <w:t xml:space="preserve"> and a shortfall in Trainee numbers is expected for August 2015. </w:t>
      </w:r>
      <w:r w:rsidR="007C33CF" w:rsidRPr="006E39FC">
        <w:t xml:space="preserve"> There is external pressure to lower standards at recruitment. This is being resisted and Bob Kirk has said he would resign if this happens.</w:t>
      </w:r>
    </w:p>
    <w:p w:rsidR="007C33CF" w:rsidRPr="006E39FC" w:rsidRDefault="00CF2343" w:rsidP="00721AC1">
      <w:r w:rsidRPr="006E39FC">
        <w:rPr>
          <w:b/>
        </w:rPr>
        <w:t>The North Western Deanery is merging with Mersey Deanery</w:t>
      </w:r>
      <w:r w:rsidRPr="006E39FC">
        <w:t xml:space="preserve"> and is collectively known as Health Education North West (HENW). </w:t>
      </w:r>
    </w:p>
    <w:p w:rsidR="00CF2343" w:rsidRPr="006E39FC" w:rsidRDefault="00CF2343" w:rsidP="00721AC1">
      <w:r w:rsidRPr="006E39FC">
        <w:rPr>
          <w:b/>
        </w:rPr>
        <w:t>The latest Trainee survey</w:t>
      </w:r>
      <w:r w:rsidRPr="006E39FC">
        <w:t xml:space="preserve"> produced very positive feedback about Educational Supervision – well done! There are some problems with hospital supervisors not using the </w:t>
      </w:r>
      <w:proofErr w:type="spellStart"/>
      <w:r w:rsidRPr="006E39FC">
        <w:t>eportfolio</w:t>
      </w:r>
      <w:proofErr w:type="spellEnd"/>
      <w:r w:rsidRPr="006E39FC">
        <w:t xml:space="preserve"> and with trainees being released from wards and A&amp;E for teaching. Trainees who get in to difficulty are often not registered with a GP – encourage this. Experience of working with the Primary Health Care Team is important and should continue to be part of GP Training – can Training Practices please facilitate this.</w:t>
      </w:r>
      <w:r w:rsidR="001F3D49" w:rsidRPr="006E39FC">
        <w:t xml:space="preserve"> There are some difficulties in Trainees booking their OOH sessions (across the Deanery). Trainees say they are not getting the opportunity to discuss SEAs with the team. Early identification of Trainees at risk of failing CSA remains important and early assessment by the ES is encouraged. </w:t>
      </w:r>
      <w:r w:rsidR="00D07869" w:rsidRPr="006E39FC">
        <w:t xml:space="preserve">The video about IMGs produced by Anne </w:t>
      </w:r>
      <w:proofErr w:type="spellStart"/>
      <w:r w:rsidR="00D07869" w:rsidRPr="006E39FC">
        <w:t>Hawkridge</w:t>
      </w:r>
      <w:proofErr w:type="spellEnd"/>
      <w:r w:rsidR="00D07869" w:rsidRPr="006E39FC">
        <w:t xml:space="preserve"> and colleagues is a useful resource.</w:t>
      </w:r>
    </w:p>
    <w:p w:rsidR="00C5123E" w:rsidRPr="006E39FC" w:rsidRDefault="009408AC" w:rsidP="00721AC1">
      <w:pPr>
        <w:rPr>
          <w:rFonts w:cs="Courier New"/>
        </w:rPr>
      </w:pPr>
      <w:r w:rsidRPr="006E39FC">
        <w:rPr>
          <w:b/>
        </w:rPr>
        <w:t>The T</w:t>
      </w:r>
      <w:r w:rsidR="007C33CF" w:rsidRPr="006E39FC">
        <w:rPr>
          <w:b/>
        </w:rPr>
        <w:t>rainer reaccreditation process</w:t>
      </w:r>
      <w:r w:rsidR="007C33CF" w:rsidRPr="006E39FC">
        <w:t xml:space="preserve"> is being standardised nationally through the use of panels reviewing evidence submitted centrally rather than face-to-face in the practice.</w:t>
      </w:r>
      <w:r w:rsidR="007C33CF" w:rsidRPr="006E39FC">
        <w:rPr>
          <w:rFonts w:cs="Courier New"/>
        </w:rPr>
        <w:t xml:space="preserve"> </w:t>
      </w:r>
      <w:proofErr w:type="gramStart"/>
      <w:r w:rsidR="007C33CF" w:rsidRPr="006E39FC">
        <w:rPr>
          <w:rFonts w:cs="Courier New"/>
        </w:rPr>
        <w:t>Re-accreditation pack to be sent out in the New Y</w:t>
      </w:r>
      <w:r w:rsidR="006E39FC">
        <w:rPr>
          <w:rFonts w:cs="Courier New"/>
        </w:rPr>
        <w:t>ear</w:t>
      </w:r>
      <w:r w:rsidR="007C33CF" w:rsidRPr="006E39FC">
        <w:rPr>
          <w:rFonts w:cs="Courier New"/>
        </w:rPr>
        <w:t>.</w:t>
      </w:r>
      <w:proofErr w:type="gramEnd"/>
      <w:r w:rsidR="007C33CF" w:rsidRPr="006E39FC">
        <w:rPr>
          <w:rFonts w:cs="Courier New"/>
        </w:rPr>
        <w:t xml:space="preserve"> Likely will develop </w:t>
      </w:r>
      <w:r w:rsidR="006E39FC">
        <w:rPr>
          <w:rFonts w:cs="Courier New"/>
        </w:rPr>
        <w:t>into a T</w:t>
      </w:r>
      <w:r w:rsidR="007C33CF" w:rsidRPr="006E39FC">
        <w:rPr>
          <w:rFonts w:cs="Courier New"/>
        </w:rPr>
        <w:t xml:space="preserve">rainers </w:t>
      </w:r>
      <w:proofErr w:type="spellStart"/>
      <w:r w:rsidR="007C33CF" w:rsidRPr="006E39FC">
        <w:rPr>
          <w:rFonts w:cs="Courier New"/>
        </w:rPr>
        <w:t>eportfolio</w:t>
      </w:r>
      <w:proofErr w:type="spellEnd"/>
      <w:r w:rsidR="007C33CF" w:rsidRPr="006E39FC">
        <w:rPr>
          <w:rFonts w:cs="Courier New"/>
        </w:rPr>
        <w:t xml:space="preserve">. </w:t>
      </w:r>
      <w:proofErr w:type="gramStart"/>
      <w:r w:rsidR="007C33CF" w:rsidRPr="006E39FC">
        <w:rPr>
          <w:rFonts w:cs="Courier New"/>
        </w:rPr>
        <w:t>Pla</w:t>
      </w:r>
      <w:r w:rsidR="006E39FC">
        <w:rPr>
          <w:rFonts w:cs="Courier New"/>
        </w:rPr>
        <w:t>ns to inform all of re-accreditation</w:t>
      </w:r>
      <w:r w:rsidR="007C33CF" w:rsidRPr="006E39FC">
        <w:rPr>
          <w:rFonts w:cs="Courier New"/>
        </w:rPr>
        <w:t xml:space="preserve"> date.</w:t>
      </w:r>
      <w:proofErr w:type="gramEnd"/>
      <w:r w:rsidR="007C33CF" w:rsidRPr="006E39FC">
        <w:rPr>
          <w:rFonts w:cs="Courier New"/>
        </w:rPr>
        <w:t xml:space="preserve"> </w:t>
      </w:r>
      <w:r w:rsidR="00C5123E" w:rsidRPr="006E39FC">
        <w:rPr>
          <w:rFonts w:cs="Courier New"/>
        </w:rPr>
        <w:t xml:space="preserve">Evidence: </w:t>
      </w:r>
      <w:proofErr w:type="spellStart"/>
      <w:r w:rsidR="007C33CF" w:rsidRPr="006E39FC">
        <w:rPr>
          <w:rFonts w:cs="Courier New"/>
        </w:rPr>
        <w:t>ca</w:t>
      </w:r>
      <w:r w:rsidR="00C5123E" w:rsidRPr="006E39FC">
        <w:rPr>
          <w:rFonts w:cs="Courier New"/>
        </w:rPr>
        <w:t>l</w:t>
      </w:r>
      <w:r w:rsidR="007C33CF" w:rsidRPr="006E39FC">
        <w:rPr>
          <w:rFonts w:cs="Courier New"/>
        </w:rPr>
        <w:t>libration</w:t>
      </w:r>
      <w:proofErr w:type="spellEnd"/>
      <w:r w:rsidR="007C33CF" w:rsidRPr="006E39FC">
        <w:rPr>
          <w:rFonts w:cs="Courier New"/>
        </w:rPr>
        <w:t xml:space="preserve"> </w:t>
      </w:r>
      <w:r w:rsidR="00C5123E" w:rsidRPr="006E39FC">
        <w:rPr>
          <w:rFonts w:cs="Courier New"/>
        </w:rPr>
        <w:t xml:space="preserve">with other trainers, </w:t>
      </w:r>
      <w:r w:rsidR="007C33CF" w:rsidRPr="006E39FC">
        <w:rPr>
          <w:rFonts w:cs="Courier New"/>
        </w:rPr>
        <w:t>CPD</w:t>
      </w:r>
      <w:r w:rsidR="00C5123E" w:rsidRPr="006E39FC">
        <w:rPr>
          <w:rFonts w:cs="Courier New"/>
        </w:rPr>
        <w:t xml:space="preserve"> record, reflection</w:t>
      </w:r>
      <w:r w:rsidR="007C33CF" w:rsidRPr="006E39FC">
        <w:rPr>
          <w:rFonts w:cs="Courier New"/>
        </w:rPr>
        <w:t xml:space="preserve">. </w:t>
      </w:r>
      <w:proofErr w:type="gramStart"/>
      <w:r w:rsidR="007C33CF" w:rsidRPr="006E39FC">
        <w:rPr>
          <w:rFonts w:cs="Courier New"/>
        </w:rPr>
        <w:t>Submission of an educational encounter (video)</w:t>
      </w:r>
      <w:r w:rsidR="00C5123E" w:rsidRPr="006E39FC">
        <w:rPr>
          <w:rFonts w:cs="Courier New"/>
        </w:rPr>
        <w:t xml:space="preserve"> with a completed self-assessment sheet</w:t>
      </w:r>
      <w:r w:rsidR="007C33CF" w:rsidRPr="006E39FC">
        <w:rPr>
          <w:rFonts w:cs="Courier New"/>
        </w:rPr>
        <w:t>.</w:t>
      </w:r>
      <w:proofErr w:type="gramEnd"/>
      <w:r w:rsidR="007C33CF" w:rsidRPr="006E39FC">
        <w:rPr>
          <w:rFonts w:cs="Courier New"/>
        </w:rPr>
        <w:t xml:space="preserve"> </w:t>
      </w:r>
      <w:r w:rsidR="00C5123E" w:rsidRPr="006E39FC">
        <w:rPr>
          <w:rFonts w:cs="Courier New"/>
        </w:rPr>
        <w:t xml:space="preserve">Evidence of </w:t>
      </w:r>
      <w:r w:rsidR="007C33CF" w:rsidRPr="006E39FC">
        <w:rPr>
          <w:rFonts w:cs="Courier New"/>
        </w:rPr>
        <w:t xml:space="preserve">sampling of assessments, lesson plans, </w:t>
      </w:r>
      <w:proofErr w:type="spellStart"/>
      <w:r w:rsidR="007C33CF" w:rsidRPr="006E39FC">
        <w:rPr>
          <w:rFonts w:cs="Courier New"/>
        </w:rPr>
        <w:t>eportfolio</w:t>
      </w:r>
      <w:proofErr w:type="spellEnd"/>
      <w:r w:rsidR="007C33CF" w:rsidRPr="006E39FC">
        <w:rPr>
          <w:rFonts w:cs="Courier New"/>
        </w:rPr>
        <w:t xml:space="preserve"> feedback</w:t>
      </w:r>
      <w:r w:rsidR="00C5123E" w:rsidRPr="006E39FC">
        <w:rPr>
          <w:rFonts w:cs="Courier New"/>
        </w:rPr>
        <w:t xml:space="preserve">, CBDs, </w:t>
      </w:r>
      <w:r w:rsidR="007C33CF" w:rsidRPr="006E39FC">
        <w:rPr>
          <w:rFonts w:cs="Courier New"/>
        </w:rPr>
        <w:t>educational SEA, reflection on outcomes, learning, environment reviews and changes, learner feedback, PDP</w:t>
      </w:r>
      <w:r w:rsidR="00C5123E" w:rsidRPr="006E39FC">
        <w:rPr>
          <w:rFonts w:cs="Courier New"/>
        </w:rPr>
        <w:t>.</w:t>
      </w:r>
      <w:r w:rsidR="007C33CF" w:rsidRPr="006E39FC">
        <w:rPr>
          <w:rFonts w:cs="Courier New"/>
        </w:rPr>
        <w:t xml:space="preserve"> </w:t>
      </w:r>
    </w:p>
    <w:p w:rsidR="00CF2343" w:rsidRPr="006E39FC" w:rsidRDefault="00C5123E" w:rsidP="00721AC1">
      <w:pPr>
        <w:rPr>
          <w:rFonts w:cs="Courier New"/>
        </w:rPr>
      </w:pPr>
      <w:r w:rsidRPr="006E39FC">
        <w:rPr>
          <w:rFonts w:cs="Courier New"/>
          <w:b/>
        </w:rPr>
        <w:t xml:space="preserve">DOPS </w:t>
      </w:r>
      <w:r w:rsidRPr="006E39FC">
        <w:rPr>
          <w:rFonts w:cs="Courier New"/>
        </w:rPr>
        <w:t xml:space="preserve">are going to be removed as they are not fit for purpose. </w:t>
      </w:r>
      <w:proofErr w:type="gramStart"/>
      <w:r w:rsidRPr="006E39FC">
        <w:rPr>
          <w:rFonts w:cs="Courier New"/>
        </w:rPr>
        <w:t>Will affect ST1s and 2s.</w:t>
      </w:r>
      <w:proofErr w:type="gramEnd"/>
      <w:r w:rsidRPr="006E39FC">
        <w:rPr>
          <w:rFonts w:cs="Courier New"/>
        </w:rPr>
        <w:t xml:space="preserve"> They will be replaced by a 13</w:t>
      </w:r>
      <w:r w:rsidRPr="006E39FC">
        <w:rPr>
          <w:rFonts w:cs="Courier New"/>
          <w:vertAlign w:val="superscript"/>
        </w:rPr>
        <w:t>th</w:t>
      </w:r>
      <w:r w:rsidR="0008243E">
        <w:rPr>
          <w:rFonts w:cs="Courier New"/>
        </w:rPr>
        <w:t xml:space="preserve"> c</w:t>
      </w:r>
      <w:r w:rsidRPr="006E39FC">
        <w:rPr>
          <w:rFonts w:cs="Courier New"/>
        </w:rPr>
        <w:t>ompetency a</w:t>
      </w:r>
      <w:r w:rsidR="0008243E">
        <w:rPr>
          <w:rFonts w:cs="Courier New"/>
        </w:rPr>
        <w:t>rea and will be integrated in</w:t>
      </w:r>
      <w:r w:rsidRPr="006E39FC">
        <w:rPr>
          <w:rFonts w:cs="Courier New"/>
        </w:rPr>
        <w:t xml:space="preserve">to the </w:t>
      </w:r>
      <w:proofErr w:type="spellStart"/>
      <w:r w:rsidRPr="006E39FC">
        <w:rPr>
          <w:rFonts w:cs="Courier New"/>
        </w:rPr>
        <w:t>eportfolio</w:t>
      </w:r>
      <w:proofErr w:type="spellEnd"/>
      <w:r w:rsidRPr="006E39FC">
        <w:rPr>
          <w:rFonts w:cs="Courier New"/>
        </w:rPr>
        <w:t>. Must show why they chose a particular examination and competency in undertaking the examination must be demonstrated. Information about the changes has already been circulated. We will use one of the Trainers Groups before August to review the changes.</w:t>
      </w:r>
    </w:p>
    <w:p w:rsidR="00D07869" w:rsidRPr="006E39FC" w:rsidRDefault="00D07869" w:rsidP="00721AC1">
      <w:pPr>
        <w:rPr>
          <w:rFonts w:cs="Courier New"/>
        </w:rPr>
      </w:pPr>
      <w:r w:rsidRPr="006E39FC">
        <w:rPr>
          <w:rFonts w:cs="Courier New"/>
          <w:b/>
        </w:rPr>
        <w:t>Local Panels</w:t>
      </w:r>
      <w:r w:rsidRPr="006E39FC">
        <w:rPr>
          <w:rFonts w:cs="Courier New"/>
        </w:rPr>
        <w:t xml:space="preserve"> – We will start to Pilot local panels in Bolton. These will be for Trainees about whom there are concerns and the concerns have not resolved despite discussion with the trainee and escalation to the Programme Director (or Associate Director) at least once. An example is a Trainee </w:t>
      </w:r>
      <w:r w:rsidRPr="006E39FC">
        <w:rPr>
          <w:rFonts w:cs="Courier New"/>
        </w:rPr>
        <w:lastRenderedPageBreak/>
        <w:t>who is not submitting log entries in sufficient quantities or of a sufficient quality and this has not improved despite repeated interventions from the Trainer and advice and prompting by the Programme Director. The function of the local panel would be to</w:t>
      </w:r>
      <w:r w:rsidR="009408AC" w:rsidRPr="006E39FC">
        <w:rPr>
          <w:rFonts w:cs="Courier New"/>
        </w:rPr>
        <w:t xml:space="preserve"> review the </w:t>
      </w:r>
      <w:proofErr w:type="spellStart"/>
      <w:r w:rsidR="009408AC" w:rsidRPr="006E39FC">
        <w:rPr>
          <w:rFonts w:cs="Courier New"/>
        </w:rPr>
        <w:t>eportfolio</w:t>
      </w:r>
      <w:proofErr w:type="spellEnd"/>
      <w:r w:rsidR="009408AC" w:rsidRPr="006E39FC">
        <w:rPr>
          <w:rFonts w:cs="Courier New"/>
        </w:rPr>
        <w:t xml:space="preserve"> and</w:t>
      </w:r>
      <w:r w:rsidRPr="006E39FC">
        <w:rPr>
          <w:rFonts w:cs="Courier New"/>
        </w:rPr>
        <w:t xml:space="preserve"> give a view on the situation and sug</w:t>
      </w:r>
      <w:r w:rsidR="009408AC" w:rsidRPr="006E39FC">
        <w:rPr>
          <w:rFonts w:cs="Courier New"/>
        </w:rPr>
        <w:t>gest</w:t>
      </w:r>
      <w:r w:rsidRPr="006E39FC">
        <w:rPr>
          <w:rFonts w:cs="Courier New"/>
        </w:rPr>
        <w:t xml:space="preserve"> actions to be taken.</w:t>
      </w:r>
      <w:r w:rsidR="0008243E">
        <w:rPr>
          <w:rFonts w:cs="Courier New"/>
        </w:rPr>
        <w:t xml:space="preserve"> NP already meets and supports Trainees who have personal difficulties and this will continue as before.</w:t>
      </w:r>
    </w:p>
    <w:p w:rsidR="00D07869" w:rsidRPr="006E39FC" w:rsidRDefault="009408AC" w:rsidP="00721AC1">
      <w:pPr>
        <w:rPr>
          <w:rFonts w:cs="Courier New"/>
        </w:rPr>
      </w:pPr>
      <w:r w:rsidRPr="006E39FC">
        <w:rPr>
          <w:rFonts w:cs="Courier New"/>
          <w:b/>
        </w:rPr>
        <w:t>Hospital Clinical Supervisors</w:t>
      </w:r>
      <w:r w:rsidRPr="006E39FC">
        <w:rPr>
          <w:rFonts w:cs="Courier New"/>
        </w:rPr>
        <w:t xml:space="preserve"> – NP will explore how to best support Clinical Supervisors</w:t>
      </w:r>
      <w:r w:rsidR="006E39FC">
        <w:rPr>
          <w:rFonts w:cs="Courier New"/>
        </w:rPr>
        <w:t xml:space="preserve"> in hospital placements</w:t>
      </w:r>
      <w:r w:rsidRPr="006E39FC">
        <w:rPr>
          <w:rFonts w:cs="Courier New"/>
        </w:rPr>
        <w:t xml:space="preserve"> so that they understand how best to engage with GP Trainees, their assessments and the </w:t>
      </w:r>
      <w:proofErr w:type="spellStart"/>
      <w:r w:rsidRPr="006E39FC">
        <w:rPr>
          <w:rFonts w:cs="Courier New"/>
        </w:rPr>
        <w:t>eportfolio</w:t>
      </w:r>
      <w:proofErr w:type="spellEnd"/>
      <w:r w:rsidRPr="006E39FC">
        <w:rPr>
          <w:rFonts w:cs="Courier New"/>
        </w:rPr>
        <w:t>.</w:t>
      </w:r>
    </w:p>
    <w:p w:rsidR="00F366DB" w:rsidRPr="006E39FC" w:rsidRDefault="006E39FC" w:rsidP="00721AC1">
      <w:pPr>
        <w:rPr>
          <w:b/>
        </w:rPr>
      </w:pPr>
      <w:r w:rsidRPr="006E39FC">
        <w:rPr>
          <w:b/>
        </w:rPr>
        <w:t>IDEA FOR THE NEXT MEETING:</w:t>
      </w:r>
    </w:p>
    <w:p w:rsidR="009408AC" w:rsidRPr="0008243E" w:rsidRDefault="006E39FC" w:rsidP="00721AC1">
      <w:proofErr w:type="spellStart"/>
      <w:r w:rsidRPr="006E39FC">
        <w:rPr>
          <w:b/>
        </w:rPr>
        <w:t>Callibration</w:t>
      </w:r>
      <w:proofErr w:type="spellEnd"/>
      <w:r w:rsidRPr="006E39FC">
        <w:rPr>
          <w:b/>
        </w:rPr>
        <w:t xml:space="preserve"> exercise involving Learning Log Entries: </w:t>
      </w:r>
      <w:r w:rsidRPr="006E39FC">
        <w:t>Please bring along example of log entries good, poor or mediocre and we will discuss how we link them to competencies</w:t>
      </w:r>
      <w:r>
        <w:rPr>
          <w:sz w:val="20"/>
          <w:szCs w:val="20"/>
        </w:rPr>
        <w:t xml:space="preserve">, </w:t>
      </w:r>
      <w:r w:rsidRPr="0008243E">
        <w:t>use them as material for the ESR and give useful feedback to Trainees.</w:t>
      </w:r>
    </w:p>
    <w:p w:rsidR="00F366DB" w:rsidRPr="006E39FC" w:rsidRDefault="00F366DB" w:rsidP="00721AC1">
      <w:pPr>
        <w:pBdr>
          <w:bottom w:val="single" w:sz="12" w:space="1" w:color="auto"/>
        </w:pBdr>
      </w:pPr>
      <w:r w:rsidRPr="006E39FC">
        <w:rPr>
          <w:b/>
        </w:rPr>
        <w:t>The next Trainers group</w:t>
      </w:r>
      <w:r w:rsidRPr="006E39FC">
        <w:t xml:space="preserve"> is scheduled for T</w:t>
      </w:r>
      <w:r w:rsidR="009408AC" w:rsidRPr="006E39FC">
        <w:t>uesday 10</w:t>
      </w:r>
      <w:r w:rsidR="009408AC" w:rsidRPr="006E39FC">
        <w:rPr>
          <w:vertAlign w:val="superscript"/>
        </w:rPr>
        <w:t>th</w:t>
      </w:r>
      <w:r w:rsidR="009408AC" w:rsidRPr="006E39FC">
        <w:t xml:space="preserve"> February 2015</w:t>
      </w:r>
      <w:r w:rsidRPr="006E39FC">
        <w:t xml:space="preserve"> </w:t>
      </w:r>
      <w:r w:rsidR="009408AC" w:rsidRPr="006E39FC">
        <w:t xml:space="preserve">at </w:t>
      </w:r>
      <w:r w:rsidRPr="006E39FC">
        <w:t>7pm at the Education Centre.</w:t>
      </w:r>
    </w:p>
    <w:p w:rsidR="00D664E5" w:rsidRPr="006E39FC" w:rsidRDefault="006E39FC" w:rsidP="006E39FC">
      <w:pPr>
        <w:pBdr>
          <w:bottom w:val="single" w:sz="12" w:space="1" w:color="auto"/>
        </w:pBdr>
        <w:jc w:val="right"/>
        <w:rPr>
          <w:sz w:val="16"/>
          <w:szCs w:val="16"/>
        </w:rPr>
      </w:pPr>
      <w:r w:rsidRPr="006E39FC">
        <w:rPr>
          <w:sz w:val="16"/>
          <w:szCs w:val="16"/>
        </w:rPr>
        <w:t>Minutes by NP</w:t>
      </w:r>
    </w:p>
    <w:p w:rsidR="00D664E5" w:rsidRDefault="00D664E5" w:rsidP="00721AC1">
      <w:pPr>
        <w:rPr>
          <w:sz w:val="20"/>
          <w:szCs w:val="20"/>
        </w:rPr>
      </w:pPr>
    </w:p>
    <w:p w:rsidR="00F366DB" w:rsidRPr="001B0902" w:rsidRDefault="00F366DB" w:rsidP="00721AC1">
      <w:pPr>
        <w:rPr>
          <w:sz w:val="20"/>
          <w:szCs w:val="20"/>
        </w:rPr>
      </w:pPr>
    </w:p>
    <w:p w:rsidR="001B0902" w:rsidRDefault="001B0902" w:rsidP="00721AC1"/>
    <w:sectPr w:rsidR="001B0902" w:rsidSect="00326F91">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56F" w:rsidRDefault="00EB056F" w:rsidP="00721AC1">
      <w:pPr>
        <w:spacing w:after="0" w:line="240" w:lineRule="auto"/>
      </w:pPr>
      <w:r>
        <w:separator/>
      </w:r>
    </w:p>
  </w:endnote>
  <w:endnote w:type="continuationSeparator" w:id="0">
    <w:p w:rsidR="00EB056F" w:rsidRDefault="00EB056F" w:rsidP="00721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56F" w:rsidRDefault="00EB056F" w:rsidP="00721AC1">
      <w:pPr>
        <w:spacing w:after="0" w:line="240" w:lineRule="auto"/>
      </w:pPr>
      <w:r>
        <w:separator/>
      </w:r>
    </w:p>
  </w:footnote>
  <w:footnote w:type="continuationSeparator" w:id="0">
    <w:p w:rsidR="00EB056F" w:rsidRDefault="00EB056F" w:rsidP="00721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EEC" w:rsidRPr="00721AC1" w:rsidRDefault="00E21EEC" w:rsidP="00721AC1">
    <w:pPr>
      <w:pStyle w:val="Header"/>
      <w:jc w:val="right"/>
      <w:rPr>
        <w:b/>
        <w:sz w:val="28"/>
        <w:szCs w:val="28"/>
      </w:rPr>
    </w:pPr>
    <w:r w:rsidRPr="00721AC1">
      <w:rPr>
        <w:b/>
        <w:sz w:val="28"/>
        <w:szCs w:val="28"/>
      </w:rPr>
      <w:t>Bolton Trainers</w:t>
    </w:r>
    <w:r w:rsidR="00F5319C">
      <w:rPr>
        <w:b/>
        <w:sz w:val="28"/>
        <w:szCs w:val="28"/>
      </w:rPr>
      <w:t>’</w:t>
    </w:r>
    <w:r w:rsidRPr="00721AC1">
      <w:rPr>
        <w:b/>
        <w:sz w:val="28"/>
        <w:szCs w:val="28"/>
      </w:rPr>
      <w:t xml:space="preserve"> Group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4189D"/>
    <w:multiLevelType w:val="hybridMultilevel"/>
    <w:tmpl w:val="B60A2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E879E1"/>
    <w:multiLevelType w:val="hybridMultilevel"/>
    <w:tmpl w:val="CE703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0442B3"/>
    <w:multiLevelType w:val="hybridMultilevel"/>
    <w:tmpl w:val="9372F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footnotePr>
    <w:footnote w:id="-1"/>
    <w:footnote w:id="0"/>
  </w:footnotePr>
  <w:endnotePr>
    <w:endnote w:id="-1"/>
    <w:endnote w:id="0"/>
  </w:endnotePr>
  <w:compat/>
  <w:rsids>
    <w:rsidRoot w:val="00721AC1"/>
    <w:rsid w:val="0008243E"/>
    <w:rsid w:val="000F22C2"/>
    <w:rsid w:val="000F37E6"/>
    <w:rsid w:val="001A462F"/>
    <w:rsid w:val="001B0902"/>
    <w:rsid w:val="001F3D49"/>
    <w:rsid w:val="002E4095"/>
    <w:rsid w:val="00303F3E"/>
    <w:rsid w:val="00326F91"/>
    <w:rsid w:val="003C7D65"/>
    <w:rsid w:val="006657E0"/>
    <w:rsid w:val="006E39FC"/>
    <w:rsid w:val="00721AC1"/>
    <w:rsid w:val="00724A73"/>
    <w:rsid w:val="007631FC"/>
    <w:rsid w:val="007A5211"/>
    <w:rsid w:val="007C33CF"/>
    <w:rsid w:val="00912DD5"/>
    <w:rsid w:val="009408AC"/>
    <w:rsid w:val="009867D6"/>
    <w:rsid w:val="00AD2190"/>
    <w:rsid w:val="00B714ED"/>
    <w:rsid w:val="00C5123E"/>
    <w:rsid w:val="00CB51A1"/>
    <w:rsid w:val="00CF2343"/>
    <w:rsid w:val="00D07869"/>
    <w:rsid w:val="00D43EFD"/>
    <w:rsid w:val="00D664E5"/>
    <w:rsid w:val="00DA5611"/>
    <w:rsid w:val="00E21EEC"/>
    <w:rsid w:val="00E711EC"/>
    <w:rsid w:val="00E83DCD"/>
    <w:rsid w:val="00E9502D"/>
    <w:rsid w:val="00EB056F"/>
    <w:rsid w:val="00F10FBA"/>
    <w:rsid w:val="00F366DB"/>
    <w:rsid w:val="00F531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1A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1AC1"/>
  </w:style>
  <w:style w:type="paragraph" w:styleId="Footer">
    <w:name w:val="footer"/>
    <w:basedOn w:val="Normal"/>
    <w:link w:val="FooterChar"/>
    <w:uiPriority w:val="99"/>
    <w:semiHidden/>
    <w:unhideWhenUsed/>
    <w:rsid w:val="00721A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1AC1"/>
  </w:style>
  <w:style w:type="paragraph" w:styleId="ListParagraph">
    <w:name w:val="List Paragraph"/>
    <w:basedOn w:val="Normal"/>
    <w:uiPriority w:val="34"/>
    <w:qFormat/>
    <w:rsid w:val="00721AC1"/>
    <w:pPr>
      <w:ind w:left="720"/>
      <w:contextualSpacing/>
    </w:pPr>
  </w:style>
  <w:style w:type="character" w:styleId="Hyperlink">
    <w:name w:val="Hyperlink"/>
    <w:basedOn w:val="DefaultParagraphFont"/>
    <w:uiPriority w:val="99"/>
    <w:unhideWhenUsed/>
    <w:rsid w:val="00D43E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pendleton</dc:creator>
  <cp:lastModifiedBy>nick</cp:lastModifiedBy>
  <cp:revision>4</cp:revision>
  <cp:lastPrinted>2013-03-23T11:48:00Z</cp:lastPrinted>
  <dcterms:created xsi:type="dcterms:W3CDTF">2014-12-09T16:31:00Z</dcterms:created>
  <dcterms:modified xsi:type="dcterms:W3CDTF">2014-12-09T17:22:00Z</dcterms:modified>
</cp:coreProperties>
</file>