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2F" w:rsidRPr="0028562F" w:rsidRDefault="0028562F" w:rsidP="0028562F">
      <w:pPr>
        <w:jc w:val="center"/>
        <w:rPr>
          <w:b/>
          <w:sz w:val="36"/>
          <w:szCs w:val="36"/>
        </w:rPr>
      </w:pPr>
      <w:r w:rsidRPr="0028562F">
        <w:rPr>
          <w:b/>
          <w:sz w:val="36"/>
          <w:szCs w:val="36"/>
        </w:rPr>
        <w:t>CLINICAL CURRICULUM AREAS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3.01 Healthy People: promoting health and preventing disease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3.02 Genetics in Primary Care 3.03 Care of Acutely Ill People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3.04 Care of Children and Young People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3.05 Care of Older Adults 3.06 Women’s Health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3.07 Men’s Health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3.08 Sexual Health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3.09 End-of-Life Care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3.10 Care of People with Mental Health Problems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3.11 Care of People with Intellectual Disability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3.12 Cardiovascular Health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3.13 Digestive Health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3.14 Care of People who Misuse Drugs and Alcohol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3.15 Care of People with ENT, Oral and Facial Problems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3.16 Care of People with Eye Problems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3.17 Care of People with Metabolic Problems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3.18 Care of People with Neurological Problems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3.19 Respiratory Health </w:t>
      </w:r>
    </w:p>
    <w:p w:rsidR="0028562F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 xml:space="preserve">3.20 Care of People with Musculoskeletal Problems </w:t>
      </w:r>
    </w:p>
    <w:p w:rsidR="00930751" w:rsidRPr="0028562F" w:rsidRDefault="0028562F">
      <w:pPr>
        <w:rPr>
          <w:b/>
          <w:sz w:val="32"/>
          <w:szCs w:val="32"/>
        </w:rPr>
      </w:pPr>
      <w:r w:rsidRPr="0028562F">
        <w:rPr>
          <w:b/>
          <w:sz w:val="32"/>
          <w:szCs w:val="32"/>
        </w:rPr>
        <w:t>3.21 Care of People with Skin Problems</w:t>
      </w:r>
    </w:p>
    <w:sectPr w:rsidR="00930751" w:rsidRPr="0028562F" w:rsidSect="0093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28562F"/>
    <w:rsid w:val="0028562F"/>
    <w:rsid w:val="009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2017-06-09T10:14:00Z</dcterms:created>
  <dcterms:modified xsi:type="dcterms:W3CDTF">2017-06-09T10:17:00Z</dcterms:modified>
</cp:coreProperties>
</file>